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171" w:rsidRDefault="00F17AA7">
      <w:r>
        <w:t>Partes 10 y 19 del manual de seguridad de OHS (</w:t>
      </w:r>
      <w:proofErr w:type="spellStart"/>
      <w:r w:rsidRPr="00F17AA7">
        <w:t>Occupational</w:t>
      </w:r>
      <w:proofErr w:type="spellEnd"/>
      <w:r w:rsidRPr="00F17AA7">
        <w:t xml:space="preserve"> </w:t>
      </w:r>
      <w:proofErr w:type="spellStart"/>
      <w:r w:rsidRPr="00F17AA7">
        <w:t>Health</w:t>
      </w:r>
      <w:proofErr w:type="spellEnd"/>
      <w:r w:rsidRPr="00F17AA7">
        <w:t xml:space="preserve"> and Safety (OHS) </w:t>
      </w:r>
      <w:proofErr w:type="spellStart"/>
      <w:r w:rsidRPr="00F17AA7">
        <w:t>Regulation</w:t>
      </w:r>
      <w:proofErr w:type="spellEnd"/>
      <w:r>
        <w:t xml:space="preserve">), que se refieren a la parte </w:t>
      </w:r>
      <w:r w:rsidR="00281A2A">
        <w:t>eléctrica</w:t>
      </w:r>
      <w:r>
        <w:t>.</w:t>
      </w:r>
      <w:bookmarkStart w:id="0" w:name="_GoBack"/>
      <w:bookmarkEnd w:id="0"/>
    </w:p>
    <w:p w:rsidR="00F17AA7" w:rsidRDefault="00F17AA7"/>
    <w:p w:rsidR="00F17AA7" w:rsidRDefault="00F17AA7"/>
    <w:p w:rsidR="00F17AA7" w:rsidRPr="00F17AA7" w:rsidRDefault="00F17AA7" w:rsidP="00F17AA7">
      <w:pPr>
        <w:pBdr>
          <w:bottom w:val="single" w:sz="6" w:space="2" w:color="8CB2D9"/>
        </w:pBdr>
        <w:shd w:val="clear" w:color="auto" w:fill="FFFFFF"/>
        <w:spacing w:after="90"/>
        <w:jc w:val="left"/>
        <w:outlineLvl w:val="3"/>
        <w:rPr>
          <w:rFonts w:ascii="Arial" w:eastAsia="Times New Roman" w:hAnsi="Arial" w:cs="Arial"/>
          <w:b/>
          <w:bCs/>
          <w:color w:val="003399"/>
          <w:sz w:val="26"/>
          <w:szCs w:val="26"/>
          <w:lang w:val="en-US" w:eastAsia="es-US"/>
        </w:rPr>
      </w:pPr>
      <w:r w:rsidRPr="00F17AA7">
        <w:rPr>
          <w:rFonts w:ascii="Arial" w:eastAsia="Times New Roman" w:hAnsi="Arial" w:cs="Arial"/>
          <w:b/>
          <w:bCs/>
          <w:color w:val="003399"/>
          <w:sz w:val="26"/>
          <w:szCs w:val="26"/>
          <w:lang w:val="en-US" w:eastAsia="es-US"/>
        </w:rPr>
        <w:t>Part 10 De-energization and Lockout</w:t>
      </w:r>
    </w:p>
    <w:p w:rsidR="00F17AA7" w:rsidRPr="00F17AA7" w:rsidRDefault="00F17AA7" w:rsidP="00F17AA7">
      <w:pPr>
        <w:shd w:val="clear" w:color="auto" w:fill="FFFFFF"/>
        <w:spacing w:after="150"/>
        <w:jc w:val="right"/>
        <w:rPr>
          <w:rFonts w:ascii="Trebuchet MS" w:eastAsia="Times New Roman" w:hAnsi="Trebuchet MS" w:cs="Times New Roman"/>
          <w:sz w:val="20"/>
          <w:szCs w:val="20"/>
          <w:lang w:val="en-US" w:eastAsia="es-US"/>
        </w:rPr>
      </w:pPr>
      <w:hyperlink r:id="rId6" w:history="1">
        <w:r w:rsidRPr="00F17AA7">
          <w:rPr>
            <w:rFonts w:ascii="Trebuchet MS" w:eastAsia="Times New Roman" w:hAnsi="Trebuchet MS" w:cs="Times New Roman"/>
            <w:b/>
            <w:bCs/>
            <w:color w:val="003399"/>
            <w:sz w:val="20"/>
            <w:szCs w:val="20"/>
            <w:u w:val="single"/>
            <w:shd w:val="clear" w:color="auto" w:fill="FFCC33"/>
            <w:lang w:val="en-US" w:eastAsia="es-US"/>
          </w:rPr>
          <w:t xml:space="preserve">See what's </w:t>
        </w:r>
        <w:r w:rsidRPr="00F17AA7">
          <w:rPr>
            <w:rFonts w:ascii="Trebuchet MS" w:eastAsia="Times New Roman" w:hAnsi="Trebuchet MS" w:cs="Times New Roman"/>
            <w:b/>
            <w:bCs/>
            <w:i/>
            <w:iCs/>
            <w:color w:val="003399"/>
            <w:sz w:val="20"/>
            <w:szCs w:val="20"/>
            <w:u w:val="single"/>
            <w:shd w:val="clear" w:color="auto" w:fill="FFCC33"/>
            <w:lang w:val="en-US" w:eastAsia="es-US"/>
          </w:rPr>
          <w:t>new!</w:t>
        </w:r>
      </w:hyperlink>
    </w:p>
    <w:p w:rsidR="00F17AA7" w:rsidRPr="00F17AA7" w:rsidRDefault="00F17AA7" w:rsidP="00F17AA7">
      <w:pPr>
        <w:shd w:val="clear" w:color="auto" w:fill="FFFFFF"/>
        <w:spacing w:before="240" w:after="90"/>
        <w:jc w:val="left"/>
        <w:outlineLvl w:val="4"/>
        <w:rPr>
          <w:rFonts w:ascii="Arial" w:eastAsia="Times New Roman" w:hAnsi="Arial" w:cs="Arial"/>
          <w:b/>
          <w:bCs/>
          <w:color w:val="000000"/>
          <w:sz w:val="24"/>
          <w:szCs w:val="24"/>
          <w:lang w:eastAsia="es-US"/>
        </w:rPr>
      </w:pPr>
      <w:proofErr w:type="spellStart"/>
      <w:r w:rsidRPr="00F17AA7">
        <w:rPr>
          <w:rFonts w:ascii="Arial" w:eastAsia="Times New Roman" w:hAnsi="Arial" w:cs="Arial"/>
          <w:b/>
          <w:bCs/>
          <w:color w:val="000000"/>
          <w:sz w:val="24"/>
          <w:szCs w:val="24"/>
          <w:lang w:eastAsia="es-US"/>
        </w:rPr>
        <w:t>Part</w:t>
      </w:r>
      <w:proofErr w:type="spellEnd"/>
      <w:r w:rsidRPr="00F17AA7">
        <w:rPr>
          <w:rFonts w:ascii="Arial" w:eastAsia="Times New Roman" w:hAnsi="Arial" w:cs="Arial"/>
          <w:b/>
          <w:bCs/>
          <w:color w:val="000000"/>
          <w:sz w:val="24"/>
          <w:szCs w:val="24"/>
          <w:lang w:eastAsia="es-US"/>
        </w:rPr>
        <w:t xml:space="preserve"> 10 </w:t>
      </w:r>
      <w:proofErr w:type="spellStart"/>
      <w:r w:rsidRPr="00F17AA7">
        <w:rPr>
          <w:rFonts w:ascii="Arial" w:eastAsia="Times New Roman" w:hAnsi="Arial" w:cs="Arial"/>
          <w:b/>
          <w:bCs/>
          <w:color w:val="000000"/>
          <w:sz w:val="24"/>
          <w:szCs w:val="24"/>
          <w:lang w:eastAsia="es-US"/>
        </w:rPr>
        <w:t>Contents</w:t>
      </w:r>
      <w:proofErr w:type="spellEnd"/>
    </w:p>
    <w:p w:rsidR="00F17AA7" w:rsidRPr="00F17AA7" w:rsidRDefault="00F17AA7" w:rsidP="00F17AA7">
      <w:pPr>
        <w:numPr>
          <w:ilvl w:val="0"/>
          <w:numId w:val="12"/>
        </w:numPr>
        <w:shd w:val="clear" w:color="auto" w:fill="FFFFFF"/>
        <w:spacing w:before="100" w:beforeAutospacing="1" w:after="100" w:afterAutospacing="1" w:line="195" w:lineRule="atLeast"/>
        <w:ind w:left="0"/>
        <w:jc w:val="left"/>
        <w:rPr>
          <w:rFonts w:ascii="Trebuchet MS" w:eastAsia="Times New Roman" w:hAnsi="Trebuchet MS" w:cs="Times New Roman"/>
          <w:sz w:val="17"/>
          <w:szCs w:val="17"/>
          <w:lang w:eastAsia="es-US"/>
        </w:rPr>
      </w:pPr>
      <w:hyperlink r:id="rId7" w:history="1">
        <w:proofErr w:type="spellStart"/>
        <w:r w:rsidRPr="00F17AA7">
          <w:rPr>
            <w:rFonts w:ascii="Trebuchet MS" w:eastAsia="Times New Roman" w:hAnsi="Trebuchet MS" w:cs="Times New Roman"/>
            <w:color w:val="003399"/>
            <w:sz w:val="17"/>
            <w:szCs w:val="17"/>
            <w:u w:val="single"/>
            <w:lang w:eastAsia="es-US"/>
          </w:rPr>
          <w:t>Policies</w:t>
        </w:r>
        <w:proofErr w:type="spellEnd"/>
      </w:hyperlink>
      <w:r w:rsidRPr="00F17AA7">
        <w:rPr>
          <w:rFonts w:ascii="Trebuchet MS" w:eastAsia="Times New Roman" w:hAnsi="Trebuchet MS" w:cs="Times New Roman"/>
          <w:sz w:val="17"/>
          <w:szCs w:val="17"/>
          <w:lang w:eastAsia="es-US"/>
        </w:rPr>
        <w:t xml:space="preserve"> </w:t>
      </w:r>
    </w:p>
    <w:p w:rsidR="00F17AA7" w:rsidRPr="00F17AA7" w:rsidRDefault="00F17AA7" w:rsidP="00F17AA7">
      <w:pPr>
        <w:numPr>
          <w:ilvl w:val="0"/>
          <w:numId w:val="12"/>
        </w:numPr>
        <w:shd w:val="clear" w:color="auto" w:fill="FFFFFF"/>
        <w:spacing w:before="100" w:beforeAutospacing="1" w:after="100" w:afterAutospacing="1" w:line="195" w:lineRule="atLeast"/>
        <w:ind w:left="0"/>
        <w:jc w:val="left"/>
        <w:rPr>
          <w:rFonts w:ascii="Trebuchet MS" w:eastAsia="Times New Roman" w:hAnsi="Trebuchet MS" w:cs="Times New Roman"/>
          <w:sz w:val="17"/>
          <w:szCs w:val="17"/>
          <w:lang w:eastAsia="es-US"/>
        </w:rPr>
      </w:pPr>
      <w:hyperlink r:id="rId8" w:history="1">
        <w:proofErr w:type="spellStart"/>
        <w:r w:rsidRPr="00F17AA7">
          <w:rPr>
            <w:rFonts w:ascii="Trebuchet MS" w:eastAsia="Times New Roman" w:hAnsi="Trebuchet MS" w:cs="Times New Roman"/>
            <w:color w:val="003399"/>
            <w:sz w:val="17"/>
            <w:szCs w:val="17"/>
            <w:u w:val="single"/>
            <w:lang w:eastAsia="es-US"/>
          </w:rPr>
          <w:t>Guidelines</w:t>
        </w:r>
        <w:proofErr w:type="spellEnd"/>
      </w:hyperlink>
      <w:r w:rsidRPr="00F17AA7">
        <w:rPr>
          <w:rFonts w:ascii="Trebuchet MS" w:eastAsia="Times New Roman" w:hAnsi="Trebuchet MS" w:cs="Times New Roman"/>
          <w:sz w:val="17"/>
          <w:szCs w:val="17"/>
          <w:lang w:eastAsia="es-US"/>
        </w:rPr>
        <w:t xml:space="preserve"> </w:t>
      </w:r>
    </w:p>
    <w:p w:rsidR="00F17AA7" w:rsidRPr="00F17AA7" w:rsidRDefault="00F17AA7" w:rsidP="00F17AA7">
      <w:pPr>
        <w:numPr>
          <w:ilvl w:val="0"/>
          <w:numId w:val="12"/>
        </w:numPr>
        <w:shd w:val="clear" w:color="auto" w:fill="FFFFFF"/>
        <w:spacing w:before="100" w:beforeAutospacing="1" w:after="100" w:afterAutospacing="1" w:line="195" w:lineRule="atLeast"/>
        <w:ind w:left="0"/>
        <w:jc w:val="left"/>
        <w:rPr>
          <w:rFonts w:ascii="Trebuchet MS" w:eastAsia="Times New Roman" w:hAnsi="Trebuchet MS" w:cs="Times New Roman"/>
          <w:sz w:val="17"/>
          <w:szCs w:val="17"/>
          <w:lang w:eastAsia="es-US"/>
        </w:rPr>
      </w:pPr>
      <w:hyperlink r:id="rId9" w:history="1">
        <w:proofErr w:type="spellStart"/>
        <w:r w:rsidRPr="00F17AA7">
          <w:rPr>
            <w:rFonts w:ascii="Trebuchet MS" w:eastAsia="Times New Roman" w:hAnsi="Trebuchet MS" w:cs="Times New Roman"/>
            <w:color w:val="003399"/>
            <w:sz w:val="17"/>
            <w:szCs w:val="17"/>
            <w:u w:val="single"/>
            <w:lang w:eastAsia="es-US"/>
          </w:rPr>
          <w:t>Search</w:t>
        </w:r>
        <w:proofErr w:type="spellEnd"/>
      </w:hyperlink>
      <w:r w:rsidRPr="00F17AA7">
        <w:rPr>
          <w:rFonts w:ascii="Trebuchet MS" w:eastAsia="Times New Roman" w:hAnsi="Trebuchet MS" w:cs="Times New Roman"/>
          <w:sz w:val="17"/>
          <w:szCs w:val="17"/>
          <w:lang w:eastAsia="es-US"/>
        </w:rPr>
        <w:t xml:space="preserve"> </w:t>
      </w:r>
    </w:p>
    <w:p w:rsidR="00F17AA7" w:rsidRPr="00F17AA7" w:rsidRDefault="00F17AA7" w:rsidP="00F17AA7">
      <w:pPr>
        <w:numPr>
          <w:ilvl w:val="0"/>
          <w:numId w:val="12"/>
        </w:numPr>
        <w:shd w:val="clear" w:color="auto" w:fill="FFFFFF"/>
        <w:spacing w:before="100" w:beforeAutospacing="1" w:after="100" w:afterAutospacing="1" w:line="195" w:lineRule="atLeast"/>
        <w:ind w:left="0"/>
        <w:jc w:val="left"/>
        <w:rPr>
          <w:rFonts w:ascii="Trebuchet MS" w:eastAsia="Times New Roman" w:hAnsi="Trebuchet MS" w:cs="Times New Roman"/>
          <w:sz w:val="17"/>
          <w:szCs w:val="17"/>
          <w:lang w:eastAsia="es-US"/>
        </w:rPr>
      </w:pPr>
      <w:hyperlink r:id="rId10" w:anchor="top" w:history="1">
        <w:r w:rsidRPr="00F17AA7">
          <w:rPr>
            <w:rFonts w:ascii="Trebuchet MS" w:eastAsia="Times New Roman" w:hAnsi="Trebuchet MS" w:cs="Times New Roman"/>
            <w:color w:val="003399"/>
            <w:sz w:val="17"/>
            <w:szCs w:val="17"/>
            <w:u w:val="single"/>
            <w:lang w:eastAsia="es-US"/>
          </w:rPr>
          <w:t>Top</w:t>
        </w:r>
      </w:hyperlink>
      <w:r w:rsidRPr="00F17AA7">
        <w:rPr>
          <w:rFonts w:ascii="Trebuchet MS" w:eastAsia="Times New Roman" w:hAnsi="Trebuchet MS" w:cs="Times New Roman"/>
          <w:sz w:val="17"/>
          <w:szCs w:val="17"/>
          <w:lang w:eastAsia="es-US"/>
        </w:rPr>
        <w:t xml:space="preserve"> </w:t>
      </w:r>
    </w:p>
    <w:p w:rsidR="00F17AA7" w:rsidRPr="00F17AA7" w:rsidRDefault="00F17AA7" w:rsidP="00F17AA7">
      <w:pPr>
        <w:shd w:val="clear" w:color="auto" w:fill="FFFFFF"/>
        <w:spacing w:after="15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10.1 </w:t>
      </w:r>
      <w:hyperlink r:id="rId11" w:anchor="SectionNumber:10.1" w:history="1">
        <w:r w:rsidRPr="00F17AA7">
          <w:rPr>
            <w:rFonts w:ascii="Trebuchet MS" w:eastAsia="Times New Roman" w:hAnsi="Trebuchet MS" w:cs="Times New Roman"/>
            <w:color w:val="003399"/>
            <w:sz w:val="20"/>
            <w:szCs w:val="20"/>
            <w:u w:val="single"/>
            <w:lang w:val="en-US" w:eastAsia="es-US"/>
          </w:rPr>
          <w:t>Definitions</w:t>
        </w:r>
      </w:hyperlink>
      <w:r w:rsidRPr="00F17AA7">
        <w:rPr>
          <w:rFonts w:ascii="Trebuchet MS" w:eastAsia="Times New Roman" w:hAnsi="Trebuchet MS" w:cs="Times New Roman"/>
          <w:sz w:val="20"/>
          <w:szCs w:val="20"/>
          <w:lang w:val="en-US" w:eastAsia="es-US"/>
        </w:rPr>
        <w:br/>
        <w:t xml:space="preserve">10.2 </w:t>
      </w:r>
      <w:hyperlink r:id="rId12" w:anchor="SectionNumber:10.2" w:history="1">
        <w:r w:rsidRPr="00F17AA7">
          <w:rPr>
            <w:rFonts w:ascii="Trebuchet MS" w:eastAsia="Times New Roman" w:hAnsi="Trebuchet MS" w:cs="Times New Roman"/>
            <w:color w:val="003399"/>
            <w:sz w:val="20"/>
            <w:szCs w:val="20"/>
            <w:u w:val="single"/>
            <w:lang w:val="en-US" w:eastAsia="es-US"/>
          </w:rPr>
          <w:t>General requirement</w:t>
        </w:r>
      </w:hyperlink>
      <w:r w:rsidRPr="00F17AA7">
        <w:rPr>
          <w:rFonts w:ascii="Trebuchet MS" w:eastAsia="Times New Roman" w:hAnsi="Trebuchet MS" w:cs="Times New Roman"/>
          <w:sz w:val="20"/>
          <w:szCs w:val="20"/>
          <w:lang w:val="en-US" w:eastAsia="es-US"/>
        </w:rPr>
        <w:br/>
        <w:t xml:space="preserve">10.3 </w:t>
      </w:r>
      <w:hyperlink r:id="rId13" w:anchor="SectionNumber:10.3" w:history="1">
        <w:r w:rsidRPr="00F17AA7">
          <w:rPr>
            <w:rFonts w:ascii="Trebuchet MS" w:eastAsia="Times New Roman" w:hAnsi="Trebuchet MS" w:cs="Times New Roman"/>
            <w:color w:val="003399"/>
            <w:sz w:val="20"/>
            <w:szCs w:val="20"/>
            <w:u w:val="single"/>
            <w:lang w:val="en-US" w:eastAsia="es-US"/>
          </w:rPr>
          <w:t>When lockout required</w:t>
        </w:r>
      </w:hyperlink>
      <w:r w:rsidRPr="00F17AA7">
        <w:rPr>
          <w:rFonts w:ascii="Trebuchet MS" w:eastAsia="Times New Roman" w:hAnsi="Trebuchet MS" w:cs="Times New Roman"/>
          <w:sz w:val="20"/>
          <w:szCs w:val="20"/>
          <w:lang w:val="en-US" w:eastAsia="es-US"/>
        </w:rPr>
        <w:br/>
        <w:t xml:space="preserve">10.4 </w:t>
      </w:r>
      <w:hyperlink r:id="rId14" w:anchor="SectionNumber:10.4" w:history="1">
        <w:r w:rsidRPr="00F17AA7">
          <w:rPr>
            <w:rFonts w:ascii="Trebuchet MS" w:eastAsia="Times New Roman" w:hAnsi="Trebuchet MS" w:cs="Times New Roman"/>
            <w:color w:val="003399"/>
            <w:sz w:val="20"/>
            <w:szCs w:val="20"/>
            <w:u w:val="single"/>
            <w:lang w:val="en-US" w:eastAsia="es-US"/>
          </w:rPr>
          <w:t>Lockout procedures</w:t>
        </w:r>
      </w:hyperlink>
      <w:r w:rsidRPr="00F17AA7">
        <w:rPr>
          <w:rFonts w:ascii="Trebuchet MS" w:eastAsia="Times New Roman" w:hAnsi="Trebuchet MS" w:cs="Times New Roman"/>
          <w:sz w:val="20"/>
          <w:szCs w:val="20"/>
          <w:lang w:val="en-US" w:eastAsia="es-US"/>
        </w:rPr>
        <w:br/>
        <w:t xml:space="preserve">10.5 </w:t>
      </w:r>
      <w:hyperlink r:id="rId15" w:anchor="SectionNumber:10.5" w:history="1">
        <w:r w:rsidRPr="00F17AA7">
          <w:rPr>
            <w:rFonts w:ascii="Trebuchet MS" w:eastAsia="Times New Roman" w:hAnsi="Trebuchet MS" w:cs="Times New Roman"/>
            <w:color w:val="003399"/>
            <w:sz w:val="20"/>
            <w:szCs w:val="20"/>
            <w:u w:val="single"/>
            <w:lang w:val="en-US" w:eastAsia="es-US"/>
          </w:rPr>
          <w:t>Access to energy isolating devices</w:t>
        </w:r>
      </w:hyperlink>
      <w:r w:rsidRPr="00F17AA7">
        <w:rPr>
          <w:rFonts w:ascii="Trebuchet MS" w:eastAsia="Times New Roman" w:hAnsi="Trebuchet MS" w:cs="Times New Roman"/>
          <w:sz w:val="20"/>
          <w:szCs w:val="20"/>
          <w:lang w:val="en-US" w:eastAsia="es-US"/>
        </w:rPr>
        <w:br/>
        <w:t xml:space="preserve">10.6 </w:t>
      </w:r>
      <w:hyperlink r:id="rId16" w:anchor="SectionNumber:10.6" w:history="1">
        <w:r w:rsidRPr="00F17AA7">
          <w:rPr>
            <w:rFonts w:ascii="Trebuchet MS" w:eastAsia="Times New Roman" w:hAnsi="Trebuchet MS" w:cs="Times New Roman"/>
            <w:color w:val="003399"/>
            <w:sz w:val="20"/>
            <w:szCs w:val="20"/>
            <w:u w:val="single"/>
            <w:lang w:val="en-US" w:eastAsia="es-US"/>
          </w:rPr>
          <w:t>Checking locked out equipment</w:t>
        </w:r>
      </w:hyperlink>
      <w:r w:rsidRPr="00F17AA7">
        <w:rPr>
          <w:rFonts w:ascii="Trebuchet MS" w:eastAsia="Times New Roman" w:hAnsi="Trebuchet MS" w:cs="Times New Roman"/>
          <w:sz w:val="20"/>
          <w:szCs w:val="20"/>
          <w:lang w:val="en-US" w:eastAsia="es-US"/>
        </w:rPr>
        <w:br/>
        <w:t xml:space="preserve">10.7 </w:t>
      </w:r>
      <w:hyperlink r:id="rId17" w:anchor="SectionNumber:10.7" w:history="1">
        <w:r w:rsidRPr="00F17AA7">
          <w:rPr>
            <w:rFonts w:ascii="Trebuchet MS" w:eastAsia="Times New Roman" w:hAnsi="Trebuchet MS" w:cs="Times New Roman"/>
            <w:color w:val="003399"/>
            <w:sz w:val="20"/>
            <w:szCs w:val="20"/>
            <w:u w:val="single"/>
            <w:lang w:val="en-US" w:eastAsia="es-US"/>
          </w:rPr>
          <w:t>Worker responsibilities</w:t>
        </w:r>
      </w:hyperlink>
      <w:r w:rsidRPr="00F17AA7">
        <w:rPr>
          <w:rFonts w:ascii="Trebuchet MS" w:eastAsia="Times New Roman" w:hAnsi="Trebuchet MS" w:cs="Times New Roman"/>
          <w:sz w:val="20"/>
          <w:szCs w:val="20"/>
          <w:lang w:val="en-US" w:eastAsia="es-US"/>
        </w:rPr>
        <w:br/>
        <w:t xml:space="preserve">10.8 </w:t>
      </w:r>
      <w:hyperlink r:id="rId18" w:anchor="SectionNumber:10.8" w:history="1">
        <w:r w:rsidRPr="00F17AA7">
          <w:rPr>
            <w:rFonts w:ascii="Trebuchet MS" w:eastAsia="Times New Roman" w:hAnsi="Trebuchet MS" w:cs="Times New Roman"/>
            <w:color w:val="003399"/>
            <w:sz w:val="20"/>
            <w:szCs w:val="20"/>
            <w:u w:val="single"/>
            <w:lang w:val="en-US" w:eastAsia="es-US"/>
          </w:rPr>
          <w:t>Removal of locks</w:t>
        </w:r>
      </w:hyperlink>
      <w:r w:rsidRPr="00F17AA7">
        <w:rPr>
          <w:rFonts w:ascii="Trebuchet MS" w:eastAsia="Times New Roman" w:hAnsi="Trebuchet MS" w:cs="Times New Roman"/>
          <w:sz w:val="20"/>
          <w:szCs w:val="20"/>
          <w:lang w:val="en-US" w:eastAsia="es-US"/>
        </w:rPr>
        <w:br/>
        <w:t xml:space="preserve">10.9 </w:t>
      </w:r>
      <w:hyperlink r:id="rId19" w:anchor="SectionNumber:10.9" w:history="1">
        <w:r w:rsidRPr="00F17AA7">
          <w:rPr>
            <w:rFonts w:ascii="Trebuchet MS" w:eastAsia="Times New Roman" w:hAnsi="Trebuchet MS" w:cs="Times New Roman"/>
            <w:color w:val="003399"/>
            <w:sz w:val="20"/>
            <w:szCs w:val="20"/>
            <w:u w:val="single"/>
            <w:lang w:val="en-US" w:eastAsia="es-US"/>
          </w:rPr>
          <w:t>Group lockout procedure</w:t>
        </w:r>
      </w:hyperlink>
      <w:r w:rsidRPr="00F17AA7">
        <w:rPr>
          <w:rFonts w:ascii="Trebuchet MS" w:eastAsia="Times New Roman" w:hAnsi="Trebuchet MS" w:cs="Times New Roman"/>
          <w:sz w:val="20"/>
          <w:szCs w:val="20"/>
          <w:lang w:val="en-US" w:eastAsia="es-US"/>
        </w:rPr>
        <w:br/>
        <w:t xml:space="preserve">10.10 </w:t>
      </w:r>
      <w:hyperlink r:id="rId20" w:anchor="SectionNumber:10.10" w:history="1">
        <w:r w:rsidRPr="00F17AA7">
          <w:rPr>
            <w:rFonts w:ascii="Trebuchet MS" w:eastAsia="Times New Roman" w:hAnsi="Trebuchet MS" w:cs="Times New Roman"/>
            <w:color w:val="003399"/>
            <w:sz w:val="20"/>
            <w:szCs w:val="20"/>
            <w:u w:val="single"/>
            <w:lang w:val="en-US" w:eastAsia="es-US"/>
          </w:rPr>
          <w:t>Alternative procedures</w:t>
        </w:r>
      </w:hyperlink>
      <w:r w:rsidRPr="00F17AA7">
        <w:rPr>
          <w:rFonts w:ascii="Trebuchet MS" w:eastAsia="Times New Roman" w:hAnsi="Trebuchet MS" w:cs="Times New Roman"/>
          <w:sz w:val="20"/>
          <w:szCs w:val="20"/>
          <w:lang w:val="en-US" w:eastAsia="es-US"/>
        </w:rPr>
        <w:br/>
        <w:t xml:space="preserve">10.11 </w:t>
      </w:r>
      <w:hyperlink r:id="rId21" w:anchor="SectionNumber:10.11" w:history="1">
        <w:r w:rsidRPr="00F17AA7">
          <w:rPr>
            <w:rFonts w:ascii="Trebuchet MS" w:eastAsia="Times New Roman" w:hAnsi="Trebuchet MS" w:cs="Times New Roman"/>
            <w:color w:val="003399"/>
            <w:sz w:val="20"/>
            <w:szCs w:val="20"/>
            <w:u w:val="single"/>
            <w:lang w:val="en-US" w:eastAsia="es-US"/>
          </w:rPr>
          <w:t>Locks not required</w:t>
        </w:r>
      </w:hyperlink>
      <w:r w:rsidRPr="00F17AA7">
        <w:rPr>
          <w:rFonts w:ascii="Trebuchet MS" w:eastAsia="Times New Roman" w:hAnsi="Trebuchet MS" w:cs="Times New Roman"/>
          <w:sz w:val="20"/>
          <w:szCs w:val="20"/>
          <w:lang w:val="en-US" w:eastAsia="es-US"/>
        </w:rPr>
        <w:br/>
        <w:t xml:space="preserve">10.12 </w:t>
      </w:r>
      <w:hyperlink r:id="rId22" w:anchor="SectionNumber:10.12" w:history="1">
        <w:r w:rsidRPr="00F17AA7">
          <w:rPr>
            <w:rFonts w:ascii="Trebuchet MS" w:eastAsia="Times New Roman" w:hAnsi="Trebuchet MS" w:cs="Times New Roman"/>
            <w:color w:val="003399"/>
            <w:sz w:val="20"/>
            <w:szCs w:val="20"/>
            <w:u w:val="single"/>
            <w:lang w:val="en-US" w:eastAsia="es-US"/>
          </w:rPr>
          <w:t>Work on energized equipment</w:t>
        </w:r>
      </w:hyperlink>
    </w:p>
    <w:p w:rsidR="00F17AA7" w:rsidRPr="00F17AA7" w:rsidRDefault="00F17AA7" w:rsidP="00F17AA7">
      <w:pPr>
        <w:shd w:val="clear" w:color="auto" w:fill="FFFFFF"/>
        <w:spacing w:before="240" w:after="90"/>
        <w:jc w:val="left"/>
        <w:outlineLvl w:val="4"/>
        <w:rPr>
          <w:rFonts w:ascii="Arial" w:eastAsia="Times New Roman" w:hAnsi="Arial" w:cs="Arial"/>
          <w:b/>
          <w:bCs/>
          <w:color w:val="000000"/>
          <w:sz w:val="24"/>
          <w:szCs w:val="24"/>
          <w:lang w:eastAsia="es-US"/>
        </w:rPr>
      </w:pPr>
      <w:r w:rsidRPr="00F17AA7">
        <w:rPr>
          <w:rFonts w:ascii="Arial" w:eastAsia="Times New Roman" w:hAnsi="Arial" w:cs="Arial"/>
          <w:b/>
          <w:bCs/>
          <w:color w:val="000000"/>
          <w:sz w:val="24"/>
          <w:szCs w:val="24"/>
          <w:lang w:eastAsia="es-US"/>
        </w:rPr>
        <w:t>De-</w:t>
      </w:r>
      <w:proofErr w:type="spellStart"/>
      <w:r w:rsidRPr="00F17AA7">
        <w:rPr>
          <w:rFonts w:ascii="Arial" w:eastAsia="Times New Roman" w:hAnsi="Arial" w:cs="Arial"/>
          <w:b/>
          <w:bCs/>
          <w:color w:val="000000"/>
          <w:sz w:val="24"/>
          <w:szCs w:val="24"/>
          <w:lang w:eastAsia="es-US"/>
        </w:rPr>
        <w:t>energization</w:t>
      </w:r>
      <w:proofErr w:type="spellEnd"/>
      <w:r w:rsidRPr="00F17AA7">
        <w:rPr>
          <w:rFonts w:ascii="Arial" w:eastAsia="Times New Roman" w:hAnsi="Arial" w:cs="Arial"/>
          <w:b/>
          <w:bCs/>
          <w:color w:val="000000"/>
          <w:sz w:val="24"/>
          <w:szCs w:val="24"/>
          <w:lang w:eastAsia="es-US"/>
        </w:rPr>
        <w:t xml:space="preserve"> and Lockout</w:t>
      </w:r>
    </w:p>
    <w:p w:rsidR="00F17AA7" w:rsidRPr="00F17AA7" w:rsidRDefault="00F17AA7" w:rsidP="00F17AA7">
      <w:pPr>
        <w:numPr>
          <w:ilvl w:val="0"/>
          <w:numId w:val="13"/>
        </w:numPr>
        <w:shd w:val="clear" w:color="auto" w:fill="FFFFFF"/>
        <w:spacing w:before="100" w:beforeAutospacing="1" w:after="100" w:afterAutospacing="1" w:line="195" w:lineRule="atLeast"/>
        <w:ind w:left="0"/>
        <w:jc w:val="left"/>
        <w:rPr>
          <w:rFonts w:ascii="Trebuchet MS" w:eastAsia="Times New Roman" w:hAnsi="Trebuchet MS" w:cs="Times New Roman"/>
          <w:sz w:val="17"/>
          <w:szCs w:val="17"/>
          <w:lang w:eastAsia="es-US"/>
        </w:rPr>
      </w:pPr>
      <w:hyperlink r:id="rId23" w:anchor="SectionNumber:R10.3-1" w:history="1">
        <w:proofErr w:type="spellStart"/>
        <w:r w:rsidRPr="00F17AA7">
          <w:rPr>
            <w:rFonts w:ascii="Trebuchet MS" w:eastAsia="Times New Roman" w:hAnsi="Trebuchet MS" w:cs="Times New Roman"/>
            <w:color w:val="003399"/>
            <w:sz w:val="17"/>
            <w:szCs w:val="17"/>
            <w:u w:val="single"/>
            <w:lang w:eastAsia="es-US"/>
          </w:rPr>
          <w:t>Policies</w:t>
        </w:r>
        <w:proofErr w:type="spellEnd"/>
      </w:hyperlink>
      <w:r w:rsidRPr="00F17AA7">
        <w:rPr>
          <w:rFonts w:ascii="Trebuchet MS" w:eastAsia="Times New Roman" w:hAnsi="Trebuchet MS" w:cs="Times New Roman"/>
          <w:sz w:val="17"/>
          <w:szCs w:val="17"/>
          <w:lang w:eastAsia="es-US"/>
        </w:rPr>
        <w:t xml:space="preserve"> </w:t>
      </w:r>
    </w:p>
    <w:p w:rsidR="00F17AA7" w:rsidRPr="00F17AA7" w:rsidRDefault="00F17AA7" w:rsidP="00F17AA7">
      <w:pPr>
        <w:numPr>
          <w:ilvl w:val="0"/>
          <w:numId w:val="13"/>
        </w:numPr>
        <w:shd w:val="clear" w:color="auto" w:fill="FFFFFF"/>
        <w:spacing w:before="100" w:beforeAutospacing="1" w:after="100" w:afterAutospacing="1" w:line="195" w:lineRule="atLeast"/>
        <w:ind w:left="0"/>
        <w:jc w:val="left"/>
        <w:rPr>
          <w:rFonts w:ascii="Trebuchet MS" w:eastAsia="Times New Roman" w:hAnsi="Trebuchet MS" w:cs="Times New Roman"/>
          <w:sz w:val="17"/>
          <w:szCs w:val="17"/>
          <w:lang w:eastAsia="es-US"/>
        </w:rPr>
      </w:pPr>
      <w:hyperlink r:id="rId24" w:anchor="SectionNumber:G10.3" w:history="1">
        <w:proofErr w:type="spellStart"/>
        <w:r w:rsidRPr="00F17AA7">
          <w:rPr>
            <w:rFonts w:ascii="Trebuchet MS" w:eastAsia="Times New Roman" w:hAnsi="Trebuchet MS" w:cs="Times New Roman"/>
            <w:color w:val="003399"/>
            <w:sz w:val="17"/>
            <w:szCs w:val="17"/>
            <w:u w:val="single"/>
            <w:lang w:eastAsia="es-US"/>
          </w:rPr>
          <w:t>Guidelines</w:t>
        </w:r>
        <w:proofErr w:type="spellEnd"/>
      </w:hyperlink>
      <w:r w:rsidRPr="00F17AA7">
        <w:rPr>
          <w:rFonts w:ascii="Trebuchet MS" w:eastAsia="Times New Roman" w:hAnsi="Trebuchet MS" w:cs="Times New Roman"/>
          <w:sz w:val="17"/>
          <w:szCs w:val="17"/>
          <w:lang w:eastAsia="es-US"/>
        </w:rPr>
        <w:t xml:space="preserve"> </w:t>
      </w:r>
    </w:p>
    <w:p w:rsidR="00F17AA7" w:rsidRPr="00F17AA7" w:rsidRDefault="00F17AA7" w:rsidP="00F17AA7">
      <w:pPr>
        <w:numPr>
          <w:ilvl w:val="0"/>
          <w:numId w:val="13"/>
        </w:numPr>
        <w:shd w:val="clear" w:color="auto" w:fill="FFFFFF"/>
        <w:spacing w:before="100" w:beforeAutospacing="1" w:after="100" w:afterAutospacing="1" w:line="195" w:lineRule="atLeast"/>
        <w:ind w:left="0"/>
        <w:jc w:val="left"/>
        <w:rPr>
          <w:rFonts w:ascii="Trebuchet MS" w:eastAsia="Times New Roman" w:hAnsi="Trebuchet MS" w:cs="Times New Roman"/>
          <w:sz w:val="17"/>
          <w:szCs w:val="17"/>
          <w:lang w:eastAsia="es-US"/>
        </w:rPr>
      </w:pPr>
      <w:hyperlink r:id="rId25" w:history="1">
        <w:proofErr w:type="spellStart"/>
        <w:r w:rsidRPr="00F17AA7">
          <w:rPr>
            <w:rFonts w:ascii="Trebuchet MS" w:eastAsia="Times New Roman" w:hAnsi="Trebuchet MS" w:cs="Times New Roman"/>
            <w:color w:val="003399"/>
            <w:sz w:val="17"/>
            <w:szCs w:val="17"/>
            <w:u w:val="single"/>
            <w:lang w:eastAsia="es-US"/>
          </w:rPr>
          <w:t>Search</w:t>
        </w:r>
        <w:proofErr w:type="spellEnd"/>
      </w:hyperlink>
      <w:r w:rsidRPr="00F17AA7">
        <w:rPr>
          <w:rFonts w:ascii="Trebuchet MS" w:eastAsia="Times New Roman" w:hAnsi="Trebuchet MS" w:cs="Times New Roman"/>
          <w:sz w:val="17"/>
          <w:szCs w:val="17"/>
          <w:lang w:eastAsia="es-US"/>
        </w:rPr>
        <w:t xml:space="preserve"> </w:t>
      </w:r>
    </w:p>
    <w:p w:rsidR="00F17AA7" w:rsidRPr="00F17AA7" w:rsidRDefault="00F17AA7" w:rsidP="00F17AA7">
      <w:pPr>
        <w:numPr>
          <w:ilvl w:val="0"/>
          <w:numId w:val="13"/>
        </w:numPr>
        <w:shd w:val="clear" w:color="auto" w:fill="FFFFFF"/>
        <w:spacing w:before="100" w:beforeAutospacing="1" w:after="100" w:afterAutospacing="1" w:line="195" w:lineRule="atLeast"/>
        <w:ind w:left="0"/>
        <w:jc w:val="left"/>
        <w:rPr>
          <w:rFonts w:ascii="Trebuchet MS" w:eastAsia="Times New Roman" w:hAnsi="Trebuchet MS" w:cs="Times New Roman"/>
          <w:sz w:val="17"/>
          <w:szCs w:val="17"/>
          <w:lang w:eastAsia="es-US"/>
        </w:rPr>
      </w:pPr>
      <w:hyperlink r:id="rId26" w:anchor="top" w:history="1">
        <w:r w:rsidRPr="00F17AA7">
          <w:rPr>
            <w:rFonts w:ascii="Trebuchet MS" w:eastAsia="Times New Roman" w:hAnsi="Trebuchet MS" w:cs="Times New Roman"/>
            <w:color w:val="003399"/>
            <w:sz w:val="17"/>
            <w:szCs w:val="17"/>
            <w:u w:val="single"/>
            <w:lang w:eastAsia="es-US"/>
          </w:rPr>
          <w:t>Top</w:t>
        </w:r>
      </w:hyperlink>
      <w:r w:rsidRPr="00F17AA7">
        <w:rPr>
          <w:rFonts w:ascii="Trebuchet MS" w:eastAsia="Times New Roman" w:hAnsi="Trebuchet MS" w:cs="Times New Roman"/>
          <w:sz w:val="17"/>
          <w:szCs w:val="17"/>
          <w:lang w:eastAsia="es-US"/>
        </w:rPr>
        <w:t xml:space="preserve"> </w:t>
      </w:r>
    </w:p>
    <w:p w:rsidR="00F17AA7" w:rsidRPr="00F17AA7" w:rsidRDefault="00F17AA7" w:rsidP="00F17AA7">
      <w:pPr>
        <w:shd w:val="clear" w:color="auto" w:fill="FFFFFF"/>
        <w:spacing w:before="240" w:after="90"/>
        <w:jc w:val="left"/>
        <w:outlineLvl w:val="6"/>
        <w:rPr>
          <w:rFonts w:ascii="Arial" w:eastAsia="Times New Roman" w:hAnsi="Arial" w:cs="Arial"/>
          <w:b/>
          <w:bCs/>
          <w:color w:val="000000"/>
          <w:sz w:val="20"/>
          <w:szCs w:val="20"/>
          <w:lang w:eastAsia="es-US"/>
        </w:rPr>
      </w:pPr>
      <w:bookmarkStart w:id="1" w:name="SectionNumber:10.1"/>
      <w:bookmarkStart w:id="2" w:name="SectionTitle:Definitions"/>
      <w:bookmarkEnd w:id="1"/>
      <w:bookmarkEnd w:id="2"/>
      <w:r w:rsidRPr="00F17AA7">
        <w:rPr>
          <w:rFonts w:ascii="Arial" w:eastAsia="Times New Roman" w:hAnsi="Arial" w:cs="Arial"/>
          <w:b/>
          <w:bCs/>
          <w:color w:val="000000"/>
          <w:sz w:val="20"/>
          <w:szCs w:val="20"/>
          <w:lang w:eastAsia="es-US"/>
        </w:rPr>
        <w:t xml:space="preserve">10.1 </w:t>
      </w:r>
      <w:proofErr w:type="spellStart"/>
      <w:r w:rsidRPr="00F17AA7">
        <w:rPr>
          <w:rFonts w:ascii="Arial" w:eastAsia="Times New Roman" w:hAnsi="Arial" w:cs="Arial"/>
          <w:b/>
          <w:bCs/>
          <w:color w:val="000000"/>
          <w:sz w:val="20"/>
          <w:szCs w:val="20"/>
          <w:lang w:eastAsia="es-US"/>
        </w:rPr>
        <w:t>Definitions</w:t>
      </w:r>
      <w:proofErr w:type="spellEnd"/>
    </w:p>
    <w:p w:rsidR="00F17AA7" w:rsidRPr="00F17AA7" w:rsidRDefault="00F17AA7" w:rsidP="00F17AA7">
      <w:pPr>
        <w:shd w:val="clear" w:color="auto" w:fill="FFFFFF"/>
        <w:spacing w:after="150"/>
        <w:jc w:val="left"/>
        <w:rPr>
          <w:rFonts w:ascii="Trebuchet MS" w:eastAsia="Times New Roman" w:hAnsi="Trebuchet MS" w:cs="Times New Roman"/>
          <w:sz w:val="20"/>
          <w:szCs w:val="20"/>
          <w:lang w:eastAsia="es-US"/>
        </w:rPr>
      </w:pPr>
      <w:r w:rsidRPr="00F17AA7">
        <w:rPr>
          <w:rFonts w:ascii="Trebuchet MS" w:eastAsia="Times New Roman" w:hAnsi="Trebuchet MS" w:cs="Times New Roman"/>
          <w:sz w:val="20"/>
          <w:szCs w:val="20"/>
          <w:lang w:eastAsia="es-US"/>
        </w:rPr>
        <w:t xml:space="preserve">In </w:t>
      </w:r>
      <w:proofErr w:type="spellStart"/>
      <w:r w:rsidRPr="00F17AA7">
        <w:rPr>
          <w:rFonts w:ascii="Trebuchet MS" w:eastAsia="Times New Roman" w:hAnsi="Trebuchet MS" w:cs="Times New Roman"/>
          <w:sz w:val="20"/>
          <w:szCs w:val="20"/>
          <w:lang w:eastAsia="es-US"/>
        </w:rPr>
        <w:t>this</w:t>
      </w:r>
      <w:proofErr w:type="spellEnd"/>
      <w:r w:rsidRPr="00F17AA7">
        <w:rPr>
          <w:rFonts w:ascii="Trebuchet MS" w:eastAsia="Times New Roman" w:hAnsi="Trebuchet MS" w:cs="Times New Roman"/>
          <w:sz w:val="20"/>
          <w:szCs w:val="20"/>
          <w:lang w:eastAsia="es-US"/>
        </w:rPr>
        <w:t xml:space="preserve"> </w:t>
      </w:r>
      <w:proofErr w:type="spellStart"/>
      <w:r w:rsidRPr="00F17AA7">
        <w:rPr>
          <w:rFonts w:ascii="Trebuchet MS" w:eastAsia="Times New Roman" w:hAnsi="Trebuchet MS" w:cs="Times New Roman"/>
          <w:sz w:val="20"/>
          <w:szCs w:val="20"/>
          <w:lang w:eastAsia="es-US"/>
        </w:rPr>
        <w:t>Part</w:t>
      </w:r>
      <w:proofErr w:type="spellEnd"/>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i/>
          <w:iCs/>
          <w:sz w:val="20"/>
          <w:szCs w:val="20"/>
          <w:lang w:val="en-US" w:eastAsia="es-US"/>
        </w:rPr>
        <w:t>"</w:t>
      </w:r>
      <w:proofErr w:type="gramStart"/>
      <w:r w:rsidRPr="00F17AA7">
        <w:rPr>
          <w:rFonts w:ascii="Trebuchet MS" w:eastAsia="Times New Roman" w:hAnsi="Trebuchet MS" w:cs="Times New Roman"/>
          <w:i/>
          <w:iCs/>
          <w:sz w:val="20"/>
          <w:szCs w:val="20"/>
          <w:lang w:val="en-US" w:eastAsia="es-US"/>
        </w:rPr>
        <w:t>control</w:t>
      </w:r>
      <w:proofErr w:type="gramEnd"/>
      <w:r w:rsidRPr="00F17AA7">
        <w:rPr>
          <w:rFonts w:ascii="Trebuchet MS" w:eastAsia="Times New Roman" w:hAnsi="Trebuchet MS" w:cs="Times New Roman"/>
          <w:i/>
          <w:iCs/>
          <w:sz w:val="20"/>
          <w:szCs w:val="20"/>
          <w:lang w:val="en-US" w:eastAsia="es-US"/>
        </w:rPr>
        <w:t xml:space="preserve"> system isolating device"</w:t>
      </w:r>
      <w:r w:rsidRPr="00F17AA7">
        <w:rPr>
          <w:rFonts w:ascii="Trebuchet MS" w:eastAsia="Times New Roman" w:hAnsi="Trebuchet MS" w:cs="Times New Roman"/>
          <w:sz w:val="20"/>
          <w:szCs w:val="20"/>
          <w:lang w:val="en-US" w:eastAsia="es-US"/>
        </w:rPr>
        <w:t xml:space="preserve"> means a device that physically prevents activation of a system used for controlling the operation of machinery or equipment;</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i/>
          <w:iCs/>
          <w:sz w:val="20"/>
          <w:szCs w:val="20"/>
          <w:lang w:val="en-US" w:eastAsia="es-US"/>
        </w:rPr>
        <w:t>"</w:t>
      </w:r>
      <w:proofErr w:type="gramStart"/>
      <w:r w:rsidRPr="00F17AA7">
        <w:rPr>
          <w:rFonts w:ascii="Trebuchet MS" w:eastAsia="Times New Roman" w:hAnsi="Trebuchet MS" w:cs="Times New Roman"/>
          <w:i/>
          <w:iCs/>
          <w:sz w:val="20"/>
          <w:szCs w:val="20"/>
          <w:lang w:val="en-US" w:eastAsia="es-US"/>
        </w:rPr>
        <w:t>energy</w:t>
      </w:r>
      <w:proofErr w:type="gramEnd"/>
      <w:r w:rsidRPr="00F17AA7">
        <w:rPr>
          <w:rFonts w:ascii="Trebuchet MS" w:eastAsia="Times New Roman" w:hAnsi="Trebuchet MS" w:cs="Times New Roman"/>
          <w:i/>
          <w:iCs/>
          <w:sz w:val="20"/>
          <w:szCs w:val="20"/>
          <w:lang w:val="en-US" w:eastAsia="es-US"/>
        </w:rPr>
        <w:t xml:space="preserve"> isolating device"</w:t>
      </w:r>
      <w:r w:rsidRPr="00F17AA7">
        <w:rPr>
          <w:rFonts w:ascii="Trebuchet MS" w:eastAsia="Times New Roman" w:hAnsi="Trebuchet MS" w:cs="Times New Roman"/>
          <w:sz w:val="20"/>
          <w:szCs w:val="20"/>
          <w:lang w:val="en-US" w:eastAsia="es-US"/>
        </w:rPr>
        <w:t xml:space="preserve"> means a device that physically prevents the transmission or release of an energy source to machinery or equipment;</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i/>
          <w:iCs/>
          <w:sz w:val="20"/>
          <w:szCs w:val="20"/>
          <w:lang w:val="en-US" w:eastAsia="es-US"/>
        </w:rPr>
        <w:t>"</w:t>
      </w:r>
      <w:proofErr w:type="gramStart"/>
      <w:r w:rsidRPr="00F17AA7">
        <w:rPr>
          <w:rFonts w:ascii="Trebuchet MS" w:eastAsia="Times New Roman" w:hAnsi="Trebuchet MS" w:cs="Times New Roman"/>
          <w:i/>
          <w:iCs/>
          <w:sz w:val="20"/>
          <w:szCs w:val="20"/>
          <w:lang w:val="en-US" w:eastAsia="es-US"/>
        </w:rPr>
        <w:t>energy</w:t>
      </w:r>
      <w:proofErr w:type="gramEnd"/>
      <w:r w:rsidRPr="00F17AA7">
        <w:rPr>
          <w:rFonts w:ascii="Trebuchet MS" w:eastAsia="Times New Roman" w:hAnsi="Trebuchet MS" w:cs="Times New Roman"/>
          <w:i/>
          <w:iCs/>
          <w:sz w:val="20"/>
          <w:szCs w:val="20"/>
          <w:lang w:val="en-US" w:eastAsia="es-US"/>
        </w:rPr>
        <w:t xml:space="preserve"> source"</w:t>
      </w:r>
      <w:r w:rsidRPr="00F17AA7">
        <w:rPr>
          <w:rFonts w:ascii="Trebuchet MS" w:eastAsia="Times New Roman" w:hAnsi="Trebuchet MS" w:cs="Times New Roman"/>
          <w:sz w:val="20"/>
          <w:szCs w:val="20"/>
          <w:lang w:val="en-US" w:eastAsia="es-US"/>
        </w:rPr>
        <w:t xml:space="preserve"> means any electrical, mechanical, hydraulic, pneumatic, chemical, thermal, or other source of energy of potential harm to workers;</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i/>
          <w:iCs/>
          <w:sz w:val="20"/>
          <w:szCs w:val="20"/>
          <w:lang w:val="en-US" w:eastAsia="es-US"/>
        </w:rPr>
        <w:t>"</w:t>
      </w:r>
      <w:proofErr w:type="gramStart"/>
      <w:r w:rsidRPr="00F17AA7">
        <w:rPr>
          <w:rFonts w:ascii="Trebuchet MS" w:eastAsia="Times New Roman" w:hAnsi="Trebuchet MS" w:cs="Times New Roman"/>
          <w:i/>
          <w:iCs/>
          <w:sz w:val="20"/>
          <w:szCs w:val="20"/>
          <w:lang w:val="en-US" w:eastAsia="es-US"/>
        </w:rPr>
        <w:t>key</w:t>
      </w:r>
      <w:proofErr w:type="gramEnd"/>
      <w:r w:rsidRPr="00F17AA7">
        <w:rPr>
          <w:rFonts w:ascii="Trebuchet MS" w:eastAsia="Times New Roman" w:hAnsi="Trebuchet MS" w:cs="Times New Roman"/>
          <w:i/>
          <w:iCs/>
          <w:sz w:val="20"/>
          <w:szCs w:val="20"/>
          <w:lang w:val="en-US" w:eastAsia="es-US"/>
        </w:rPr>
        <w:t xml:space="preserve"> securing system"</w:t>
      </w:r>
      <w:r w:rsidRPr="00F17AA7">
        <w:rPr>
          <w:rFonts w:ascii="Trebuchet MS" w:eastAsia="Times New Roman" w:hAnsi="Trebuchet MS" w:cs="Times New Roman"/>
          <w:sz w:val="20"/>
          <w:szCs w:val="20"/>
          <w:lang w:val="en-US" w:eastAsia="es-US"/>
        </w:rPr>
        <w:t xml:space="preserve"> means a system which physically prevents access to keys when locks or positive sealing devices are applied in a group lockout procedure;</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i/>
          <w:iCs/>
          <w:sz w:val="20"/>
          <w:szCs w:val="20"/>
          <w:lang w:val="en-US" w:eastAsia="es-US"/>
        </w:rPr>
        <w:t>"</w:t>
      </w:r>
      <w:proofErr w:type="gramStart"/>
      <w:r w:rsidRPr="00F17AA7">
        <w:rPr>
          <w:rFonts w:ascii="Trebuchet MS" w:eastAsia="Times New Roman" w:hAnsi="Trebuchet MS" w:cs="Times New Roman"/>
          <w:i/>
          <w:iCs/>
          <w:sz w:val="20"/>
          <w:szCs w:val="20"/>
          <w:lang w:val="en-US" w:eastAsia="es-US"/>
        </w:rPr>
        <w:t>lockout</w:t>
      </w:r>
      <w:proofErr w:type="gramEnd"/>
      <w:r w:rsidRPr="00F17AA7">
        <w:rPr>
          <w:rFonts w:ascii="Trebuchet MS" w:eastAsia="Times New Roman" w:hAnsi="Trebuchet MS" w:cs="Times New Roman"/>
          <w:i/>
          <w:iCs/>
          <w:sz w:val="20"/>
          <w:szCs w:val="20"/>
          <w:lang w:val="en-US" w:eastAsia="es-US"/>
        </w:rPr>
        <w:t>"</w:t>
      </w:r>
      <w:r w:rsidRPr="00F17AA7">
        <w:rPr>
          <w:rFonts w:ascii="Trebuchet MS" w:eastAsia="Times New Roman" w:hAnsi="Trebuchet MS" w:cs="Times New Roman"/>
          <w:sz w:val="20"/>
          <w:szCs w:val="20"/>
          <w:lang w:val="en-US" w:eastAsia="es-US"/>
        </w:rPr>
        <w:t xml:space="preserve"> means the use of a lock or locks to render machinery or equipment inoperable or to isolate an energy source in accordance with a written procedure;</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i/>
          <w:iCs/>
          <w:sz w:val="20"/>
          <w:szCs w:val="20"/>
          <w:lang w:val="en-US" w:eastAsia="es-US"/>
        </w:rPr>
        <w:t>"</w:t>
      </w:r>
      <w:proofErr w:type="gramStart"/>
      <w:r w:rsidRPr="00F17AA7">
        <w:rPr>
          <w:rFonts w:ascii="Trebuchet MS" w:eastAsia="Times New Roman" w:hAnsi="Trebuchet MS" w:cs="Times New Roman"/>
          <w:i/>
          <w:iCs/>
          <w:sz w:val="20"/>
          <w:szCs w:val="20"/>
          <w:lang w:val="en-US" w:eastAsia="es-US"/>
        </w:rPr>
        <w:t>maintenance</w:t>
      </w:r>
      <w:proofErr w:type="gramEnd"/>
      <w:r w:rsidRPr="00F17AA7">
        <w:rPr>
          <w:rFonts w:ascii="Trebuchet MS" w:eastAsia="Times New Roman" w:hAnsi="Trebuchet MS" w:cs="Times New Roman"/>
          <w:i/>
          <w:iCs/>
          <w:sz w:val="20"/>
          <w:szCs w:val="20"/>
          <w:lang w:val="en-US" w:eastAsia="es-US"/>
        </w:rPr>
        <w:t>"</w:t>
      </w:r>
      <w:r w:rsidRPr="00F17AA7">
        <w:rPr>
          <w:rFonts w:ascii="Trebuchet MS" w:eastAsia="Times New Roman" w:hAnsi="Trebuchet MS" w:cs="Times New Roman"/>
          <w:sz w:val="20"/>
          <w:szCs w:val="20"/>
          <w:lang w:val="en-US" w:eastAsia="es-US"/>
        </w:rPr>
        <w:t xml:space="preserve"> means work performed to keep machinery or equipment in a safe operating condition, including installing, repairing, cleaning, lubricating and the clearing of obstructions to the normal flow of material;</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i/>
          <w:iCs/>
          <w:sz w:val="20"/>
          <w:szCs w:val="20"/>
          <w:lang w:val="en-US" w:eastAsia="es-US"/>
        </w:rPr>
        <w:lastRenderedPageBreak/>
        <w:t>"</w:t>
      </w:r>
      <w:proofErr w:type="gramStart"/>
      <w:r w:rsidRPr="00F17AA7">
        <w:rPr>
          <w:rFonts w:ascii="Trebuchet MS" w:eastAsia="Times New Roman" w:hAnsi="Trebuchet MS" w:cs="Times New Roman"/>
          <w:i/>
          <w:iCs/>
          <w:sz w:val="20"/>
          <w:szCs w:val="20"/>
          <w:lang w:val="en-US" w:eastAsia="es-US"/>
        </w:rPr>
        <w:t>normal</w:t>
      </w:r>
      <w:proofErr w:type="gramEnd"/>
      <w:r w:rsidRPr="00F17AA7">
        <w:rPr>
          <w:rFonts w:ascii="Trebuchet MS" w:eastAsia="Times New Roman" w:hAnsi="Trebuchet MS" w:cs="Times New Roman"/>
          <w:i/>
          <w:iCs/>
          <w:sz w:val="20"/>
          <w:szCs w:val="20"/>
          <w:lang w:val="en-US" w:eastAsia="es-US"/>
        </w:rPr>
        <w:t xml:space="preserve"> production"</w:t>
      </w:r>
      <w:r w:rsidRPr="00F17AA7">
        <w:rPr>
          <w:rFonts w:ascii="Trebuchet MS" w:eastAsia="Times New Roman" w:hAnsi="Trebuchet MS" w:cs="Times New Roman"/>
          <w:sz w:val="20"/>
          <w:szCs w:val="20"/>
          <w:lang w:val="en-US" w:eastAsia="es-US"/>
        </w:rPr>
        <w:t xml:space="preserve"> means work that is routine, repetitive, and integral to the normal use of machinery or equipment for production;</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i/>
          <w:iCs/>
          <w:sz w:val="20"/>
          <w:szCs w:val="20"/>
          <w:lang w:val="en-US" w:eastAsia="es-US"/>
        </w:rPr>
        <w:t>"</w:t>
      </w:r>
      <w:proofErr w:type="gramStart"/>
      <w:r w:rsidRPr="00F17AA7">
        <w:rPr>
          <w:rFonts w:ascii="Trebuchet MS" w:eastAsia="Times New Roman" w:hAnsi="Trebuchet MS" w:cs="Times New Roman"/>
          <w:i/>
          <w:iCs/>
          <w:sz w:val="20"/>
          <w:szCs w:val="20"/>
          <w:lang w:val="en-US" w:eastAsia="es-US"/>
        </w:rPr>
        <w:t>personal</w:t>
      </w:r>
      <w:proofErr w:type="gramEnd"/>
      <w:r w:rsidRPr="00F17AA7">
        <w:rPr>
          <w:rFonts w:ascii="Trebuchet MS" w:eastAsia="Times New Roman" w:hAnsi="Trebuchet MS" w:cs="Times New Roman"/>
          <w:i/>
          <w:iCs/>
          <w:sz w:val="20"/>
          <w:szCs w:val="20"/>
          <w:lang w:val="en-US" w:eastAsia="es-US"/>
        </w:rPr>
        <w:t xml:space="preserve"> lock"</w:t>
      </w:r>
      <w:r w:rsidRPr="00F17AA7">
        <w:rPr>
          <w:rFonts w:ascii="Trebuchet MS" w:eastAsia="Times New Roman" w:hAnsi="Trebuchet MS" w:cs="Times New Roman"/>
          <w:sz w:val="20"/>
          <w:szCs w:val="20"/>
          <w:lang w:val="en-US" w:eastAsia="es-US"/>
        </w:rPr>
        <w:t xml:space="preserve"> means a lock provided by the employer for use by a worker to ensure personal lockout protection such that each lock when applied is operable only by a key in the worker's possession, and by a key under the control of the supervisor or manager in charge.</w:t>
      </w:r>
    </w:p>
    <w:p w:rsidR="00F17AA7" w:rsidRPr="00F17AA7" w:rsidRDefault="00F17AA7" w:rsidP="00F17AA7">
      <w:pPr>
        <w:shd w:val="clear" w:color="auto" w:fill="FFFFFF"/>
        <w:spacing w:before="240" w:after="90"/>
        <w:jc w:val="left"/>
        <w:outlineLvl w:val="6"/>
        <w:rPr>
          <w:rFonts w:ascii="Arial" w:eastAsia="Times New Roman" w:hAnsi="Arial" w:cs="Arial"/>
          <w:b/>
          <w:bCs/>
          <w:color w:val="000000"/>
          <w:sz w:val="20"/>
          <w:szCs w:val="20"/>
          <w:lang w:val="en-US" w:eastAsia="es-US"/>
        </w:rPr>
      </w:pPr>
      <w:bookmarkStart w:id="3" w:name="EndSectionNumber:10.1"/>
      <w:bookmarkStart w:id="4" w:name="EndSectionTitle:Definitions"/>
      <w:bookmarkStart w:id="5" w:name="SectionNumber:10.2"/>
      <w:bookmarkStart w:id="6" w:name="SectionTitle:General_requirement"/>
      <w:bookmarkEnd w:id="3"/>
      <w:bookmarkEnd w:id="4"/>
      <w:bookmarkEnd w:id="5"/>
      <w:bookmarkEnd w:id="6"/>
      <w:r w:rsidRPr="00F17AA7">
        <w:rPr>
          <w:rFonts w:ascii="Arial" w:eastAsia="Times New Roman" w:hAnsi="Arial" w:cs="Arial"/>
          <w:b/>
          <w:bCs/>
          <w:color w:val="000000"/>
          <w:sz w:val="20"/>
          <w:szCs w:val="20"/>
          <w:lang w:val="en-US" w:eastAsia="es-US"/>
        </w:rPr>
        <w:t>10.2 General requirement</w:t>
      </w:r>
    </w:p>
    <w:p w:rsidR="00F17AA7" w:rsidRPr="00F17AA7" w:rsidRDefault="00F17AA7" w:rsidP="00F17AA7">
      <w:pPr>
        <w:shd w:val="clear" w:color="auto" w:fill="FFFFFF"/>
        <w:spacing w:after="15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If the unexpected energization or startup of machinery or equipment or the unexpected release of an energy source could cause injury, the energy source must be isolated and effectively controlled.</w:t>
      </w:r>
    </w:p>
    <w:p w:rsidR="00F17AA7" w:rsidRPr="00F17AA7" w:rsidRDefault="00F17AA7" w:rsidP="00F17AA7">
      <w:pPr>
        <w:shd w:val="clear" w:color="auto" w:fill="FFFFFF"/>
        <w:spacing w:before="240" w:after="90"/>
        <w:jc w:val="left"/>
        <w:outlineLvl w:val="6"/>
        <w:rPr>
          <w:rFonts w:ascii="Arial" w:eastAsia="Times New Roman" w:hAnsi="Arial" w:cs="Arial"/>
          <w:b/>
          <w:bCs/>
          <w:color w:val="000000"/>
          <w:sz w:val="20"/>
          <w:szCs w:val="20"/>
          <w:lang w:val="en-US" w:eastAsia="es-US"/>
        </w:rPr>
      </w:pPr>
      <w:bookmarkStart w:id="7" w:name="EndSectionNumber:10.2"/>
      <w:bookmarkStart w:id="8" w:name="EndSectionTitle:General_requirement"/>
      <w:bookmarkStart w:id="9" w:name="SectionNumber:10.3"/>
      <w:bookmarkStart w:id="10" w:name="SectionTitle:When_lockout_required"/>
      <w:bookmarkEnd w:id="7"/>
      <w:bookmarkEnd w:id="8"/>
      <w:bookmarkEnd w:id="9"/>
      <w:bookmarkEnd w:id="10"/>
      <w:r w:rsidRPr="00F17AA7">
        <w:rPr>
          <w:rFonts w:ascii="Arial" w:eastAsia="Times New Roman" w:hAnsi="Arial" w:cs="Arial"/>
          <w:b/>
          <w:bCs/>
          <w:color w:val="000000"/>
          <w:sz w:val="20"/>
          <w:szCs w:val="20"/>
          <w:lang w:val="en-US" w:eastAsia="es-US"/>
        </w:rPr>
        <w:t>10.3 When lockout required</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(1) If machinery or equipment is shut down for maintenance, no work may be done until</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(a) </w:t>
      </w:r>
      <w:proofErr w:type="gramStart"/>
      <w:r w:rsidRPr="00F17AA7">
        <w:rPr>
          <w:rFonts w:ascii="Trebuchet MS" w:eastAsia="Times New Roman" w:hAnsi="Trebuchet MS" w:cs="Times New Roman"/>
          <w:sz w:val="20"/>
          <w:szCs w:val="20"/>
          <w:lang w:val="en-US" w:eastAsia="es-US"/>
        </w:rPr>
        <w:t>all</w:t>
      </w:r>
      <w:proofErr w:type="gramEnd"/>
      <w:r w:rsidRPr="00F17AA7">
        <w:rPr>
          <w:rFonts w:ascii="Trebuchet MS" w:eastAsia="Times New Roman" w:hAnsi="Trebuchet MS" w:cs="Times New Roman"/>
          <w:sz w:val="20"/>
          <w:szCs w:val="20"/>
          <w:lang w:val="en-US" w:eastAsia="es-US"/>
        </w:rPr>
        <w:t xml:space="preserve"> parts and attachments have been secured against inadvertent movement,</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(b) </w:t>
      </w:r>
      <w:proofErr w:type="gramStart"/>
      <w:r w:rsidRPr="00F17AA7">
        <w:rPr>
          <w:rFonts w:ascii="Trebuchet MS" w:eastAsia="Times New Roman" w:hAnsi="Trebuchet MS" w:cs="Times New Roman"/>
          <w:sz w:val="20"/>
          <w:szCs w:val="20"/>
          <w:lang w:val="en-US" w:eastAsia="es-US"/>
        </w:rPr>
        <w:t>where</w:t>
      </w:r>
      <w:proofErr w:type="gramEnd"/>
      <w:r w:rsidRPr="00F17AA7">
        <w:rPr>
          <w:rFonts w:ascii="Trebuchet MS" w:eastAsia="Times New Roman" w:hAnsi="Trebuchet MS" w:cs="Times New Roman"/>
          <w:sz w:val="20"/>
          <w:szCs w:val="20"/>
          <w:lang w:val="en-US" w:eastAsia="es-US"/>
        </w:rPr>
        <w:t xml:space="preserve"> the work will expose workers to energy sources, the hazard has been effectively controlled, and</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(c) </w:t>
      </w:r>
      <w:proofErr w:type="gramStart"/>
      <w:r w:rsidRPr="00F17AA7">
        <w:rPr>
          <w:rFonts w:ascii="Trebuchet MS" w:eastAsia="Times New Roman" w:hAnsi="Trebuchet MS" w:cs="Times New Roman"/>
          <w:sz w:val="20"/>
          <w:szCs w:val="20"/>
          <w:lang w:val="en-US" w:eastAsia="es-US"/>
        </w:rPr>
        <w:t>the</w:t>
      </w:r>
      <w:proofErr w:type="gramEnd"/>
      <w:r w:rsidRPr="00F17AA7">
        <w:rPr>
          <w:rFonts w:ascii="Trebuchet MS" w:eastAsia="Times New Roman" w:hAnsi="Trebuchet MS" w:cs="Times New Roman"/>
          <w:sz w:val="20"/>
          <w:szCs w:val="20"/>
          <w:lang w:val="en-US" w:eastAsia="es-US"/>
        </w:rPr>
        <w:t xml:space="preserve"> energy isolating devices have been locked out as required by this Part.</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(2) If machinery or equipment is in use for normal production work, subsection (1) applies if a work activity creates a risk of injury to workers from the movement of the machinery or equipment, or exposure to an energy source, and the machinery or equipment is not effectively safeguarded to protect the workers from the risk.</w:t>
      </w:r>
    </w:p>
    <w:p w:rsidR="00F17AA7" w:rsidRPr="00F17AA7" w:rsidRDefault="00F17AA7" w:rsidP="00F17AA7">
      <w:pPr>
        <w:shd w:val="clear" w:color="auto" w:fill="FFFFFF"/>
        <w:spacing w:before="240" w:after="90"/>
        <w:jc w:val="left"/>
        <w:outlineLvl w:val="6"/>
        <w:rPr>
          <w:rFonts w:ascii="Arial" w:eastAsia="Times New Roman" w:hAnsi="Arial" w:cs="Arial"/>
          <w:b/>
          <w:bCs/>
          <w:color w:val="000000"/>
          <w:sz w:val="20"/>
          <w:szCs w:val="20"/>
          <w:lang w:val="en-US" w:eastAsia="es-US"/>
        </w:rPr>
      </w:pPr>
      <w:bookmarkStart w:id="11" w:name="EndSectionNumber:10.3"/>
      <w:bookmarkStart w:id="12" w:name="EndSectionTitle:When_lockout_required"/>
      <w:bookmarkStart w:id="13" w:name="SectionNumber:10.4"/>
      <w:bookmarkStart w:id="14" w:name="SectionTitle:Lockout_procedures"/>
      <w:bookmarkEnd w:id="11"/>
      <w:bookmarkEnd w:id="12"/>
      <w:bookmarkEnd w:id="13"/>
      <w:bookmarkEnd w:id="14"/>
      <w:r w:rsidRPr="00F17AA7">
        <w:rPr>
          <w:rFonts w:ascii="Arial" w:eastAsia="Times New Roman" w:hAnsi="Arial" w:cs="Arial"/>
          <w:b/>
          <w:bCs/>
          <w:color w:val="000000"/>
          <w:sz w:val="20"/>
          <w:szCs w:val="20"/>
          <w:lang w:val="en-US" w:eastAsia="es-US"/>
        </w:rPr>
        <w:t>10.4 Lockout procedures</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(1) When lockout of energy isolating devices is required, the devices must be secured in the safe position using locks in accordance with procedures that are made available to all workers who are required to work on the machinery or equipment.</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(2) The employer must ensure that each worker required to lock out has ready access to sufficient personal locks to implement the required lockout procedure.</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(3) Combination locks must not be used for lockout.</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(4) Each personal lock must be marked or tagged to identify the person applying it.</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(5) Procedures must be implemented for shift or personnel changes, including the orderly transfer of control of locked out energy isolating devices between outgoing and incoming workers.</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(6) If the use of a personal lock is not practicable for lockout, another effective means, if approved by the Board, may be used in place of a personal lock to secure an energy isolating device in the safe position.</w:t>
      </w:r>
    </w:p>
    <w:p w:rsidR="00F17AA7" w:rsidRPr="00F17AA7" w:rsidRDefault="00F17AA7" w:rsidP="00F17AA7">
      <w:pPr>
        <w:shd w:val="clear" w:color="auto" w:fill="FFFFFF"/>
        <w:spacing w:before="240" w:after="90"/>
        <w:jc w:val="left"/>
        <w:outlineLvl w:val="6"/>
        <w:rPr>
          <w:rFonts w:ascii="Arial" w:eastAsia="Times New Roman" w:hAnsi="Arial" w:cs="Arial"/>
          <w:b/>
          <w:bCs/>
          <w:color w:val="000000"/>
          <w:sz w:val="20"/>
          <w:szCs w:val="20"/>
          <w:lang w:val="en-US" w:eastAsia="es-US"/>
        </w:rPr>
      </w:pPr>
      <w:bookmarkStart w:id="15" w:name="EndSectionNumber:10.4"/>
      <w:bookmarkStart w:id="16" w:name="EndSectionTitle:Lockout_procedures"/>
      <w:bookmarkStart w:id="17" w:name="SectionNumber:10.5"/>
      <w:bookmarkStart w:id="18" w:name="SectionTitle:Access_energy_isolating_dev"/>
      <w:bookmarkEnd w:id="15"/>
      <w:bookmarkEnd w:id="16"/>
      <w:bookmarkEnd w:id="17"/>
      <w:bookmarkEnd w:id="18"/>
      <w:r w:rsidRPr="00F17AA7">
        <w:rPr>
          <w:rFonts w:ascii="Arial" w:eastAsia="Times New Roman" w:hAnsi="Arial" w:cs="Arial"/>
          <w:b/>
          <w:bCs/>
          <w:color w:val="000000"/>
          <w:sz w:val="20"/>
          <w:szCs w:val="20"/>
          <w:lang w:val="en-US" w:eastAsia="es-US"/>
        </w:rPr>
        <w:t>10.5 Access to energy isolating devices</w:t>
      </w:r>
    </w:p>
    <w:p w:rsidR="00F17AA7" w:rsidRPr="00F17AA7" w:rsidRDefault="00F17AA7" w:rsidP="00F17AA7">
      <w:pPr>
        <w:shd w:val="clear" w:color="auto" w:fill="FFFFFF"/>
        <w:spacing w:after="15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When an energy isolating device is locked out, the lock must not prevent access to other energy isolating devices supplying machinery or equipment that could cause injury to workers. </w:t>
      </w:r>
    </w:p>
    <w:p w:rsidR="00F17AA7" w:rsidRPr="00F17AA7" w:rsidRDefault="00F17AA7" w:rsidP="00F17AA7">
      <w:pPr>
        <w:shd w:val="clear" w:color="auto" w:fill="FFFFFF"/>
        <w:spacing w:before="240" w:after="90"/>
        <w:jc w:val="left"/>
        <w:outlineLvl w:val="6"/>
        <w:rPr>
          <w:rFonts w:ascii="Arial" w:eastAsia="Times New Roman" w:hAnsi="Arial" w:cs="Arial"/>
          <w:b/>
          <w:bCs/>
          <w:color w:val="000000"/>
          <w:sz w:val="20"/>
          <w:szCs w:val="20"/>
          <w:lang w:val="en-US" w:eastAsia="es-US"/>
        </w:rPr>
      </w:pPr>
      <w:bookmarkStart w:id="19" w:name="EndSectionNumber:10.5"/>
      <w:bookmarkStart w:id="20" w:name="EndSectionTitle:Access_energy_isolating_"/>
      <w:bookmarkStart w:id="21" w:name="SectionNumber:10.6"/>
      <w:bookmarkStart w:id="22" w:name="SectionTitle:Checking_locked_out_equipme"/>
      <w:bookmarkEnd w:id="19"/>
      <w:bookmarkEnd w:id="20"/>
      <w:bookmarkEnd w:id="21"/>
      <w:bookmarkEnd w:id="22"/>
      <w:r w:rsidRPr="00F17AA7">
        <w:rPr>
          <w:rFonts w:ascii="Arial" w:eastAsia="Times New Roman" w:hAnsi="Arial" w:cs="Arial"/>
          <w:b/>
          <w:bCs/>
          <w:color w:val="000000"/>
          <w:sz w:val="20"/>
          <w:szCs w:val="20"/>
          <w:lang w:val="en-US" w:eastAsia="es-US"/>
        </w:rPr>
        <w:t>10.6 Checking locked out equipment</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(1) Effective means of verifying lockout must be provided and used.</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(2) Before commencing work, a worker must verify that all energy sources have been effectively locked out.</w:t>
      </w:r>
    </w:p>
    <w:p w:rsidR="00F17AA7" w:rsidRPr="00F17AA7" w:rsidRDefault="00F17AA7" w:rsidP="00F17AA7">
      <w:pPr>
        <w:shd w:val="clear" w:color="auto" w:fill="FFFFFF"/>
        <w:spacing w:before="240" w:after="90"/>
        <w:jc w:val="left"/>
        <w:outlineLvl w:val="6"/>
        <w:rPr>
          <w:rFonts w:ascii="Arial" w:eastAsia="Times New Roman" w:hAnsi="Arial" w:cs="Arial"/>
          <w:b/>
          <w:bCs/>
          <w:color w:val="000000"/>
          <w:sz w:val="20"/>
          <w:szCs w:val="20"/>
          <w:lang w:val="en-US" w:eastAsia="es-US"/>
        </w:rPr>
      </w:pPr>
      <w:bookmarkStart w:id="23" w:name="EndSectionNumber:10.6"/>
      <w:bookmarkStart w:id="24" w:name="EndSectionTitle:Checking_locked_out_equi"/>
      <w:bookmarkStart w:id="25" w:name="SectionNumber:10.7"/>
      <w:bookmarkStart w:id="26" w:name="SectionTitle:Worker_responsibilities"/>
      <w:bookmarkEnd w:id="23"/>
      <w:bookmarkEnd w:id="24"/>
      <w:bookmarkEnd w:id="25"/>
      <w:bookmarkEnd w:id="26"/>
      <w:r w:rsidRPr="00F17AA7">
        <w:rPr>
          <w:rFonts w:ascii="Arial" w:eastAsia="Times New Roman" w:hAnsi="Arial" w:cs="Arial"/>
          <w:b/>
          <w:bCs/>
          <w:color w:val="000000"/>
          <w:sz w:val="20"/>
          <w:szCs w:val="20"/>
          <w:lang w:val="en-US" w:eastAsia="es-US"/>
        </w:rPr>
        <w:t>10.7 Worker responsibilities</w:t>
      </w:r>
    </w:p>
    <w:p w:rsidR="00F17AA7" w:rsidRPr="00F17AA7" w:rsidRDefault="00F17AA7" w:rsidP="00F17AA7">
      <w:pPr>
        <w:shd w:val="clear" w:color="auto" w:fill="FFFFFF"/>
        <w:spacing w:after="15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lastRenderedPageBreak/>
        <w:t>Each worker who works on machinery or equipment requiring lockout is responsible for</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(a) </w:t>
      </w:r>
      <w:proofErr w:type="gramStart"/>
      <w:r w:rsidRPr="00F17AA7">
        <w:rPr>
          <w:rFonts w:ascii="Trebuchet MS" w:eastAsia="Times New Roman" w:hAnsi="Trebuchet MS" w:cs="Times New Roman"/>
          <w:sz w:val="20"/>
          <w:szCs w:val="20"/>
          <w:lang w:val="en-US" w:eastAsia="es-US"/>
        </w:rPr>
        <w:t>locking</w:t>
      </w:r>
      <w:proofErr w:type="gramEnd"/>
      <w:r w:rsidRPr="00F17AA7">
        <w:rPr>
          <w:rFonts w:ascii="Trebuchet MS" w:eastAsia="Times New Roman" w:hAnsi="Trebuchet MS" w:cs="Times New Roman"/>
          <w:sz w:val="20"/>
          <w:szCs w:val="20"/>
          <w:lang w:val="en-US" w:eastAsia="es-US"/>
        </w:rPr>
        <w:t xml:space="preserve"> out the energy isolating devices before starting work, except as provided by section 10.9,</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(b) </w:t>
      </w:r>
      <w:proofErr w:type="gramStart"/>
      <w:r w:rsidRPr="00F17AA7">
        <w:rPr>
          <w:rFonts w:ascii="Trebuchet MS" w:eastAsia="Times New Roman" w:hAnsi="Trebuchet MS" w:cs="Times New Roman"/>
          <w:sz w:val="20"/>
          <w:szCs w:val="20"/>
          <w:lang w:val="en-US" w:eastAsia="es-US"/>
        </w:rPr>
        <w:t>removing</w:t>
      </w:r>
      <w:proofErr w:type="gramEnd"/>
      <w:r w:rsidRPr="00F17AA7">
        <w:rPr>
          <w:rFonts w:ascii="Trebuchet MS" w:eastAsia="Times New Roman" w:hAnsi="Trebuchet MS" w:cs="Times New Roman"/>
          <w:sz w:val="20"/>
          <w:szCs w:val="20"/>
          <w:lang w:val="en-US" w:eastAsia="es-US"/>
        </w:rPr>
        <w:t xml:space="preserve"> personal locks on the completion of his or her work, and</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(c) </w:t>
      </w:r>
      <w:proofErr w:type="gramStart"/>
      <w:r w:rsidRPr="00F17AA7">
        <w:rPr>
          <w:rFonts w:ascii="Trebuchet MS" w:eastAsia="Times New Roman" w:hAnsi="Trebuchet MS" w:cs="Times New Roman"/>
          <w:sz w:val="20"/>
          <w:szCs w:val="20"/>
          <w:lang w:val="en-US" w:eastAsia="es-US"/>
        </w:rPr>
        <w:t>maintaining</w:t>
      </w:r>
      <w:proofErr w:type="gramEnd"/>
      <w:r w:rsidRPr="00F17AA7">
        <w:rPr>
          <w:rFonts w:ascii="Trebuchet MS" w:eastAsia="Times New Roman" w:hAnsi="Trebuchet MS" w:cs="Times New Roman"/>
          <w:sz w:val="20"/>
          <w:szCs w:val="20"/>
          <w:lang w:val="en-US" w:eastAsia="es-US"/>
        </w:rPr>
        <w:t xml:space="preserve"> immediate control of the key(s) to personal locks throughout the duration of the work.</w:t>
      </w:r>
    </w:p>
    <w:p w:rsidR="00F17AA7" w:rsidRPr="00F17AA7" w:rsidRDefault="00F17AA7" w:rsidP="00F17AA7">
      <w:pPr>
        <w:shd w:val="clear" w:color="auto" w:fill="FFFFFF"/>
        <w:spacing w:before="240" w:after="90"/>
        <w:jc w:val="left"/>
        <w:outlineLvl w:val="6"/>
        <w:rPr>
          <w:rFonts w:ascii="Arial" w:eastAsia="Times New Roman" w:hAnsi="Arial" w:cs="Arial"/>
          <w:b/>
          <w:bCs/>
          <w:color w:val="000000"/>
          <w:sz w:val="20"/>
          <w:szCs w:val="20"/>
          <w:lang w:val="en-US" w:eastAsia="es-US"/>
        </w:rPr>
      </w:pPr>
      <w:bookmarkStart w:id="27" w:name="EndSectionNumber:10.7"/>
      <w:bookmarkStart w:id="28" w:name="EndSectionTitle:Worker_responsibilities"/>
      <w:bookmarkStart w:id="29" w:name="SectionNumber:10.8"/>
      <w:bookmarkStart w:id="30" w:name="SectionTitle:Removal_locks"/>
      <w:bookmarkEnd w:id="27"/>
      <w:bookmarkEnd w:id="28"/>
      <w:bookmarkEnd w:id="29"/>
      <w:bookmarkEnd w:id="30"/>
      <w:r w:rsidRPr="00F17AA7">
        <w:rPr>
          <w:rFonts w:ascii="Arial" w:eastAsia="Times New Roman" w:hAnsi="Arial" w:cs="Arial"/>
          <w:b/>
          <w:bCs/>
          <w:color w:val="000000"/>
          <w:sz w:val="20"/>
          <w:szCs w:val="20"/>
          <w:lang w:val="en-US" w:eastAsia="es-US"/>
        </w:rPr>
        <w:t>10.8 Removal of locks</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(1) A personal lock must only be removed by the worker who installed it, or if this is not possible, the matter must be referred to the supervisor or manager in charge, who will be responsible for its removal.</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(2) The supervisor or manager in charge must</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(a) </w:t>
      </w:r>
      <w:proofErr w:type="gramStart"/>
      <w:r w:rsidRPr="00F17AA7">
        <w:rPr>
          <w:rFonts w:ascii="Trebuchet MS" w:eastAsia="Times New Roman" w:hAnsi="Trebuchet MS" w:cs="Times New Roman"/>
          <w:sz w:val="20"/>
          <w:szCs w:val="20"/>
          <w:lang w:val="en-US" w:eastAsia="es-US"/>
        </w:rPr>
        <w:t>make</w:t>
      </w:r>
      <w:proofErr w:type="gramEnd"/>
      <w:r w:rsidRPr="00F17AA7">
        <w:rPr>
          <w:rFonts w:ascii="Trebuchet MS" w:eastAsia="Times New Roman" w:hAnsi="Trebuchet MS" w:cs="Times New Roman"/>
          <w:sz w:val="20"/>
          <w:szCs w:val="20"/>
          <w:lang w:val="en-US" w:eastAsia="es-US"/>
        </w:rPr>
        <w:t xml:space="preserve"> every reasonable effort to contact the worker who installed the lock, and</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(b) </w:t>
      </w:r>
      <w:proofErr w:type="gramStart"/>
      <w:r w:rsidRPr="00F17AA7">
        <w:rPr>
          <w:rFonts w:ascii="Trebuchet MS" w:eastAsia="Times New Roman" w:hAnsi="Trebuchet MS" w:cs="Times New Roman"/>
          <w:sz w:val="20"/>
          <w:szCs w:val="20"/>
          <w:lang w:val="en-US" w:eastAsia="es-US"/>
        </w:rPr>
        <w:t>ensure</w:t>
      </w:r>
      <w:proofErr w:type="gramEnd"/>
      <w:r w:rsidRPr="00F17AA7">
        <w:rPr>
          <w:rFonts w:ascii="Trebuchet MS" w:eastAsia="Times New Roman" w:hAnsi="Trebuchet MS" w:cs="Times New Roman"/>
          <w:sz w:val="20"/>
          <w:szCs w:val="20"/>
          <w:lang w:val="en-US" w:eastAsia="es-US"/>
        </w:rPr>
        <w:t xml:space="preserve"> that the machinery or equipment can be operated safely before removing the lock.</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(3) A worker must be notified at the start of his or her next shift if the worker's personal lock(s) have been removed since the worker's previous shift.</w:t>
      </w:r>
    </w:p>
    <w:p w:rsidR="00F17AA7" w:rsidRPr="00F17AA7" w:rsidRDefault="00F17AA7" w:rsidP="00F17AA7">
      <w:pPr>
        <w:shd w:val="clear" w:color="auto" w:fill="FFFFFF"/>
        <w:spacing w:before="240" w:after="90"/>
        <w:jc w:val="left"/>
        <w:outlineLvl w:val="6"/>
        <w:rPr>
          <w:rFonts w:ascii="Arial" w:eastAsia="Times New Roman" w:hAnsi="Arial" w:cs="Arial"/>
          <w:b/>
          <w:bCs/>
          <w:color w:val="000000"/>
          <w:sz w:val="20"/>
          <w:szCs w:val="20"/>
          <w:lang w:val="en-US" w:eastAsia="es-US"/>
        </w:rPr>
      </w:pPr>
      <w:bookmarkStart w:id="31" w:name="EndSectionNumber:10.8"/>
      <w:bookmarkStart w:id="32" w:name="EndSectionTitle:Removal_ocks"/>
      <w:bookmarkStart w:id="33" w:name="SectionNumber:10.9"/>
      <w:bookmarkStart w:id="34" w:name="SectionTitle:Group_lockout_procedure"/>
      <w:bookmarkEnd w:id="31"/>
      <w:bookmarkEnd w:id="32"/>
      <w:bookmarkEnd w:id="33"/>
      <w:bookmarkEnd w:id="34"/>
      <w:r w:rsidRPr="00F17AA7">
        <w:rPr>
          <w:rFonts w:ascii="Arial" w:eastAsia="Times New Roman" w:hAnsi="Arial" w:cs="Arial"/>
          <w:b/>
          <w:bCs/>
          <w:color w:val="000000"/>
          <w:sz w:val="20"/>
          <w:szCs w:val="20"/>
          <w:lang w:val="en-US" w:eastAsia="es-US"/>
        </w:rPr>
        <w:t>10.9 Group lockout procedure</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(1) If a large number of workers are working on machinery or equipment or a large number of energy isolating devices must be locked out, a group lockout procedure that meets the requirements of subsections (2) to (7) may be used.</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(2) In a group lockout procedure 2 qualified workers must be responsible for</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(a) </w:t>
      </w:r>
      <w:proofErr w:type="gramStart"/>
      <w:r w:rsidRPr="00F17AA7">
        <w:rPr>
          <w:rFonts w:ascii="Trebuchet MS" w:eastAsia="Times New Roman" w:hAnsi="Trebuchet MS" w:cs="Times New Roman"/>
          <w:sz w:val="20"/>
          <w:szCs w:val="20"/>
          <w:lang w:val="en-US" w:eastAsia="es-US"/>
        </w:rPr>
        <w:t>independently</w:t>
      </w:r>
      <w:proofErr w:type="gramEnd"/>
      <w:r w:rsidRPr="00F17AA7">
        <w:rPr>
          <w:rFonts w:ascii="Trebuchet MS" w:eastAsia="Times New Roman" w:hAnsi="Trebuchet MS" w:cs="Times New Roman"/>
          <w:sz w:val="20"/>
          <w:szCs w:val="20"/>
          <w:lang w:val="en-US" w:eastAsia="es-US"/>
        </w:rPr>
        <w:t xml:space="preserve"> locking out the energy isolating devices,</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(b) </w:t>
      </w:r>
      <w:proofErr w:type="gramStart"/>
      <w:r w:rsidRPr="00F17AA7">
        <w:rPr>
          <w:rFonts w:ascii="Trebuchet MS" w:eastAsia="Times New Roman" w:hAnsi="Trebuchet MS" w:cs="Times New Roman"/>
          <w:sz w:val="20"/>
          <w:szCs w:val="20"/>
          <w:lang w:val="en-US" w:eastAsia="es-US"/>
        </w:rPr>
        <w:t>securing</w:t>
      </w:r>
      <w:proofErr w:type="gramEnd"/>
      <w:r w:rsidRPr="00F17AA7">
        <w:rPr>
          <w:rFonts w:ascii="Trebuchet MS" w:eastAsia="Times New Roman" w:hAnsi="Trebuchet MS" w:cs="Times New Roman"/>
          <w:sz w:val="20"/>
          <w:szCs w:val="20"/>
          <w:lang w:val="en-US" w:eastAsia="es-US"/>
        </w:rPr>
        <w:t xml:space="preserve"> the keys for the locks used under paragraph (a) with personal locks or other positive sealing devices acceptable to the Board, and</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(c) </w:t>
      </w:r>
      <w:proofErr w:type="gramStart"/>
      <w:r w:rsidRPr="00F17AA7">
        <w:rPr>
          <w:rFonts w:ascii="Trebuchet MS" w:eastAsia="Times New Roman" w:hAnsi="Trebuchet MS" w:cs="Times New Roman"/>
          <w:sz w:val="20"/>
          <w:szCs w:val="20"/>
          <w:lang w:val="en-US" w:eastAsia="es-US"/>
        </w:rPr>
        <w:t>completing</w:t>
      </w:r>
      <w:proofErr w:type="gramEnd"/>
      <w:r w:rsidRPr="00F17AA7">
        <w:rPr>
          <w:rFonts w:ascii="Trebuchet MS" w:eastAsia="Times New Roman" w:hAnsi="Trebuchet MS" w:cs="Times New Roman"/>
          <w:sz w:val="20"/>
          <w:szCs w:val="20"/>
          <w:lang w:val="en-US" w:eastAsia="es-US"/>
        </w:rPr>
        <w:t>, signing and posting a checklist that identifies the machinery or equipment components covered by the lockout.</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(3) Before commencing work each worker working on the locked out components must apply a personal lock to the key securing system used in subsection (2</w:t>
      </w:r>
      <w:proofErr w:type="gramStart"/>
      <w:r w:rsidRPr="00F17AA7">
        <w:rPr>
          <w:rFonts w:ascii="Trebuchet MS" w:eastAsia="Times New Roman" w:hAnsi="Trebuchet MS" w:cs="Times New Roman"/>
          <w:sz w:val="20"/>
          <w:szCs w:val="20"/>
          <w:lang w:val="en-US" w:eastAsia="es-US"/>
        </w:rPr>
        <w:t>)(</w:t>
      </w:r>
      <w:proofErr w:type="gramEnd"/>
      <w:r w:rsidRPr="00F17AA7">
        <w:rPr>
          <w:rFonts w:ascii="Trebuchet MS" w:eastAsia="Times New Roman" w:hAnsi="Trebuchet MS" w:cs="Times New Roman"/>
          <w:sz w:val="20"/>
          <w:szCs w:val="20"/>
          <w:lang w:val="en-US" w:eastAsia="es-US"/>
        </w:rPr>
        <w:t>b).</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(4) Workers may lock out a secondary key securing system if 2 qualified workers lock out the primary key securing system and place their keys in the secondary system.</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(5) On completion of his or her work, each worker referred to in </w:t>
      </w:r>
      <w:proofErr w:type="gramStart"/>
      <w:r w:rsidRPr="00F17AA7">
        <w:rPr>
          <w:rFonts w:ascii="Trebuchet MS" w:eastAsia="Times New Roman" w:hAnsi="Trebuchet MS" w:cs="Times New Roman"/>
          <w:sz w:val="20"/>
          <w:szCs w:val="20"/>
          <w:lang w:val="en-US" w:eastAsia="es-US"/>
        </w:rPr>
        <w:t>subsections</w:t>
      </w:r>
      <w:proofErr w:type="gramEnd"/>
      <w:r w:rsidRPr="00F17AA7">
        <w:rPr>
          <w:rFonts w:ascii="Trebuchet MS" w:eastAsia="Times New Roman" w:hAnsi="Trebuchet MS" w:cs="Times New Roman"/>
          <w:sz w:val="20"/>
          <w:szCs w:val="20"/>
          <w:lang w:val="en-US" w:eastAsia="es-US"/>
        </w:rPr>
        <w:t xml:space="preserve"> (3) and (4) must remove his or her personal lock from the key securing system.</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(6) When the requirements of subsection (5) have been met and it has been determined that it is safe to end the group lockout, 2 qualified workers must be responsible for removing their personal locks or the positive sealing device(s) from the key securing system or systems containing the keys for the locks used under subsection (2</w:t>
      </w:r>
      <w:proofErr w:type="gramStart"/>
      <w:r w:rsidRPr="00F17AA7">
        <w:rPr>
          <w:rFonts w:ascii="Trebuchet MS" w:eastAsia="Times New Roman" w:hAnsi="Trebuchet MS" w:cs="Times New Roman"/>
          <w:sz w:val="20"/>
          <w:szCs w:val="20"/>
          <w:lang w:val="en-US" w:eastAsia="es-US"/>
        </w:rPr>
        <w:t>)(</w:t>
      </w:r>
      <w:proofErr w:type="gramEnd"/>
      <w:r w:rsidRPr="00F17AA7">
        <w:rPr>
          <w:rFonts w:ascii="Trebuchet MS" w:eastAsia="Times New Roman" w:hAnsi="Trebuchet MS" w:cs="Times New Roman"/>
          <w:sz w:val="20"/>
          <w:szCs w:val="20"/>
          <w:lang w:val="en-US" w:eastAsia="es-US"/>
        </w:rPr>
        <w:t>a), and once those keys are released, the system is no longer considered to be locked out.</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(7) The written group lockout procedure must be conspicuously posted at the place where the system is in use.</w:t>
      </w:r>
    </w:p>
    <w:p w:rsidR="00F17AA7" w:rsidRPr="00F17AA7" w:rsidRDefault="00F17AA7" w:rsidP="00F17AA7">
      <w:pPr>
        <w:shd w:val="clear" w:color="auto" w:fill="FFFFFF"/>
        <w:spacing w:before="240" w:after="90"/>
        <w:jc w:val="left"/>
        <w:outlineLvl w:val="6"/>
        <w:rPr>
          <w:rFonts w:ascii="Arial" w:eastAsia="Times New Roman" w:hAnsi="Arial" w:cs="Arial"/>
          <w:b/>
          <w:bCs/>
          <w:color w:val="000000"/>
          <w:sz w:val="20"/>
          <w:szCs w:val="20"/>
          <w:lang w:val="en-US" w:eastAsia="es-US"/>
        </w:rPr>
      </w:pPr>
      <w:bookmarkStart w:id="35" w:name="EndSectionNumber:10.9"/>
      <w:bookmarkStart w:id="36" w:name="EndSectionTitle:Group_lockout_procedure"/>
      <w:bookmarkStart w:id="37" w:name="SectionNumber:10.10"/>
      <w:bookmarkStart w:id="38" w:name="SectionTitle:Alternative_procedures"/>
      <w:bookmarkEnd w:id="35"/>
      <w:bookmarkEnd w:id="36"/>
      <w:bookmarkEnd w:id="37"/>
      <w:bookmarkEnd w:id="38"/>
      <w:r w:rsidRPr="00F17AA7">
        <w:rPr>
          <w:rFonts w:ascii="Arial" w:eastAsia="Times New Roman" w:hAnsi="Arial" w:cs="Arial"/>
          <w:b/>
          <w:bCs/>
          <w:color w:val="000000"/>
          <w:sz w:val="20"/>
          <w:szCs w:val="20"/>
          <w:lang w:val="en-US" w:eastAsia="es-US"/>
        </w:rPr>
        <w:t>10.10 Alternative procedures</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(1) If lockout of energy isolating devices as required by </w:t>
      </w:r>
      <w:hyperlink r:id="rId27" w:anchor="SectionNumber:10.3" w:history="1">
        <w:r w:rsidRPr="00F17AA7">
          <w:rPr>
            <w:rFonts w:ascii="Trebuchet MS" w:eastAsia="Times New Roman" w:hAnsi="Trebuchet MS" w:cs="Times New Roman"/>
            <w:color w:val="003399"/>
            <w:sz w:val="20"/>
            <w:szCs w:val="20"/>
            <w:u w:val="single"/>
            <w:lang w:val="en-US" w:eastAsia="es-US"/>
          </w:rPr>
          <w:t>section 10.3</w:t>
        </w:r>
      </w:hyperlink>
      <w:r w:rsidRPr="00F17AA7">
        <w:rPr>
          <w:rFonts w:ascii="Trebuchet MS" w:eastAsia="Times New Roman" w:hAnsi="Trebuchet MS" w:cs="Times New Roman"/>
          <w:sz w:val="20"/>
          <w:szCs w:val="20"/>
          <w:lang w:val="en-US" w:eastAsia="es-US"/>
        </w:rPr>
        <w:t xml:space="preserve"> is not practicable,</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lastRenderedPageBreak/>
        <w:t xml:space="preserve">(a) in the case of a power system as defined in </w:t>
      </w:r>
      <w:hyperlink r:id="rId28" w:anchor="SectionNumber:19.1" w:history="1">
        <w:r w:rsidRPr="00F17AA7">
          <w:rPr>
            <w:rFonts w:ascii="Trebuchet MS" w:eastAsia="Times New Roman" w:hAnsi="Trebuchet MS" w:cs="Times New Roman"/>
            <w:color w:val="003399"/>
            <w:sz w:val="20"/>
            <w:szCs w:val="20"/>
            <w:u w:val="single"/>
            <w:lang w:val="en-US" w:eastAsia="es-US"/>
          </w:rPr>
          <w:t>Part 19 (Electrical Safety),</w:t>
        </w:r>
      </w:hyperlink>
      <w:r w:rsidRPr="00F17AA7">
        <w:rPr>
          <w:rFonts w:ascii="Trebuchet MS" w:eastAsia="Times New Roman" w:hAnsi="Trebuchet MS" w:cs="Times New Roman"/>
          <w:sz w:val="20"/>
          <w:szCs w:val="20"/>
          <w:lang w:val="en-US" w:eastAsia="es-US"/>
        </w:rPr>
        <w:t xml:space="preserve"> the requirements of that Part must be followed,</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(b) in the case of mobile equipment as defined in </w:t>
      </w:r>
      <w:hyperlink r:id="rId29" w:anchor="SectionNumber:16.1" w:history="1">
        <w:r w:rsidRPr="00F17AA7">
          <w:rPr>
            <w:rFonts w:ascii="Trebuchet MS" w:eastAsia="Times New Roman" w:hAnsi="Trebuchet MS" w:cs="Times New Roman"/>
            <w:color w:val="003399"/>
            <w:sz w:val="20"/>
            <w:szCs w:val="20"/>
            <w:u w:val="single"/>
            <w:lang w:val="en-US" w:eastAsia="es-US"/>
          </w:rPr>
          <w:t>Part 16 (Mobile Equipment),</w:t>
        </w:r>
      </w:hyperlink>
      <w:r w:rsidRPr="00F17AA7">
        <w:rPr>
          <w:rFonts w:ascii="Trebuchet MS" w:eastAsia="Times New Roman" w:hAnsi="Trebuchet MS" w:cs="Times New Roman"/>
          <w:sz w:val="20"/>
          <w:szCs w:val="20"/>
          <w:lang w:val="en-US" w:eastAsia="es-US"/>
        </w:rPr>
        <w:t xml:space="preserve"> the requirements of that Part must be followed,</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(c) in the case of machinery or equipment designed and equipped with effective control system isolating devices, the devices must be locked out as required by sections </w:t>
      </w:r>
      <w:hyperlink r:id="rId30" w:anchor="SectionNumber:10.4" w:history="1">
        <w:r w:rsidRPr="00F17AA7">
          <w:rPr>
            <w:rFonts w:ascii="Trebuchet MS" w:eastAsia="Times New Roman" w:hAnsi="Trebuchet MS" w:cs="Times New Roman"/>
            <w:color w:val="003399"/>
            <w:sz w:val="20"/>
            <w:szCs w:val="20"/>
            <w:u w:val="single"/>
            <w:lang w:val="en-US" w:eastAsia="es-US"/>
          </w:rPr>
          <w:t>10.4</w:t>
        </w:r>
      </w:hyperlink>
      <w:r w:rsidRPr="00F17AA7">
        <w:rPr>
          <w:rFonts w:ascii="Trebuchet MS" w:eastAsia="Times New Roman" w:hAnsi="Trebuchet MS" w:cs="Times New Roman"/>
          <w:sz w:val="20"/>
          <w:szCs w:val="20"/>
          <w:lang w:val="en-US" w:eastAsia="es-US"/>
        </w:rPr>
        <w:t xml:space="preserve"> to 10.9, and 10.10(2), and</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(d) </w:t>
      </w:r>
      <w:proofErr w:type="gramStart"/>
      <w:r w:rsidRPr="00F17AA7">
        <w:rPr>
          <w:rFonts w:ascii="Trebuchet MS" w:eastAsia="Times New Roman" w:hAnsi="Trebuchet MS" w:cs="Times New Roman"/>
          <w:sz w:val="20"/>
          <w:szCs w:val="20"/>
          <w:lang w:val="en-US" w:eastAsia="es-US"/>
        </w:rPr>
        <w:t>in</w:t>
      </w:r>
      <w:proofErr w:type="gramEnd"/>
      <w:r w:rsidRPr="00F17AA7">
        <w:rPr>
          <w:rFonts w:ascii="Trebuchet MS" w:eastAsia="Times New Roman" w:hAnsi="Trebuchet MS" w:cs="Times New Roman"/>
          <w:sz w:val="20"/>
          <w:szCs w:val="20"/>
          <w:lang w:val="en-US" w:eastAsia="es-US"/>
        </w:rPr>
        <w:t xml:space="preserve"> an emergency, the energy isolating devices or control system devices must be effectively controlled to prevent inadvertent start up or hazardous energy release.</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(2) Control system isolating devices and the procedures for using them must be approved in writing by the Board, and must be used by workers qualified and authorized to carry out the work.</w:t>
      </w:r>
    </w:p>
    <w:p w:rsidR="00F17AA7" w:rsidRPr="00F17AA7" w:rsidRDefault="00F17AA7" w:rsidP="00F17AA7">
      <w:pPr>
        <w:shd w:val="clear" w:color="auto" w:fill="FFFFFF"/>
        <w:spacing w:before="240" w:after="90"/>
        <w:jc w:val="left"/>
        <w:outlineLvl w:val="6"/>
        <w:rPr>
          <w:rFonts w:ascii="Arial" w:eastAsia="Times New Roman" w:hAnsi="Arial" w:cs="Arial"/>
          <w:b/>
          <w:bCs/>
          <w:color w:val="000000"/>
          <w:sz w:val="20"/>
          <w:szCs w:val="20"/>
          <w:lang w:val="en-US" w:eastAsia="es-US"/>
        </w:rPr>
      </w:pPr>
      <w:bookmarkStart w:id="39" w:name="EndSectionNumber:10.10"/>
      <w:bookmarkStart w:id="40" w:name="EndSectionTitle:Alternative_procedures"/>
      <w:bookmarkStart w:id="41" w:name="SectionNumber:10.11"/>
      <w:bookmarkStart w:id="42" w:name="SectionTitle:Locks_not_required"/>
      <w:bookmarkEnd w:id="39"/>
      <w:bookmarkEnd w:id="40"/>
      <w:bookmarkEnd w:id="41"/>
      <w:bookmarkEnd w:id="42"/>
      <w:r w:rsidRPr="00F17AA7">
        <w:rPr>
          <w:rFonts w:ascii="Arial" w:eastAsia="Times New Roman" w:hAnsi="Arial" w:cs="Arial"/>
          <w:b/>
          <w:bCs/>
          <w:color w:val="000000"/>
          <w:sz w:val="20"/>
          <w:szCs w:val="20"/>
          <w:lang w:val="en-US" w:eastAsia="es-US"/>
        </w:rPr>
        <w:t>10.11 Locks not required</w:t>
      </w:r>
    </w:p>
    <w:p w:rsidR="00F17AA7" w:rsidRPr="00F17AA7" w:rsidRDefault="00F17AA7" w:rsidP="00F17AA7">
      <w:pPr>
        <w:shd w:val="clear" w:color="auto" w:fill="FFFFFF"/>
        <w:spacing w:after="15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The application of a lock is not required under </w:t>
      </w:r>
      <w:hyperlink r:id="rId31" w:anchor="SectionNumber:10.3" w:history="1">
        <w:r w:rsidRPr="00F17AA7">
          <w:rPr>
            <w:rFonts w:ascii="Trebuchet MS" w:eastAsia="Times New Roman" w:hAnsi="Trebuchet MS" w:cs="Times New Roman"/>
            <w:color w:val="003399"/>
            <w:sz w:val="20"/>
            <w:szCs w:val="20"/>
            <w:u w:val="single"/>
            <w:lang w:val="en-US" w:eastAsia="es-US"/>
          </w:rPr>
          <w:t>section 10.3</w:t>
        </w:r>
      </w:hyperlink>
      <w:r w:rsidRPr="00F17AA7">
        <w:rPr>
          <w:rFonts w:ascii="Trebuchet MS" w:eastAsia="Times New Roman" w:hAnsi="Trebuchet MS" w:cs="Times New Roman"/>
          <w:sz w:val="20"/>
          <w:szCs w:val="20"/>
          <w:lang w:val="en-US" w:eastAsia="es-US"/>
        </w:rPr>
        <w:t xml:space="preserve"> or 10.10 if</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(a) </w:t>
      </w:r>
      <w:proofErr w:type="gramStart"/>
      <w:r w:rsidRPr="00F17AA7">
        <w:rPr>
          <w:rFonts w:ascii="Trebuchet MS" w:eastAsia="Times New Roman" w:hAnsi="Trebuchet MS" w:cs="Times New Roman"/>
          <w:sz w:val="20"/>
          <w:szCs w:val="20"/>
          <w:lang w:val="en-US" w:eastAsia="es-US"/>
        </w:rPr>
        <w:t>the</w:t>
      </w:r>
      <w:proofErr w:type="gramEnd"/>
      <w:r w:rsidRPr="00F17AA7">
        <w:rPr>
          <w:rFonts w:ascii="Trebuchet MS" w:eastAsia="Times New Roman" w:hAnsi="Trebuchet MS" w:cs="Times New Roman"/>
          <w:sz w:val="20"/>
          <w:szCs w:val="20"/>
          <w:lang w:val="en-US" w:eastAsia="es-US"/>
        </w:rPr>
        <w:t xml:space="preserve"> energy isolating device is under the exclusive and immediate control of the worker at all times while working on the machinery or equipment, or</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(b) </w:t>
      </w:r>
      <w:proofErr w:type="gramStart"/>
      <w:r w:rsidRPr="00F17AA7">
        <w:rPr>
          <w:rFonts w:ascii="Trebuchet MS" w:eastAsia="Times New Roman" w:hAnsi="Trebuchet MS" w:cs="Times New Roman"/>
          <w:sz w:val="20"/>
          <w:szCs w:val="20"/>
          <w:lang w:val="en-US" w:eastAsia="es-US"/>
        </w:rPr>
        <w:t>a</w:t>
      </w:r>
      <w:proofErr w:type="gramEnd"/>
      <w:r w:rsidRPr="00F17AA7">
        <w:rPr>
          <w:rFonts w:ascii="Trebuchet MS" w:eastAsia="Times New Roman" w:hAnsi="Trebuchet MS" w:cs="Times New Roman"/>
          <w:sz w:val="20"/>
          <w:szCs w:val="20"/>
          <w:lang w:val="en-US" w:eastAsia="es-US"/>
        </w:rPr>
        <w:t xml:space="preserve"> tool, machine or piece of equipment which receives power through a readily disconnected supply, such as an electrical cord or quick release air or hydraulic line, is disconnected from its power supply and its connection point is kept under the immediate control of the worker at all times while work is being done.</w:t>
      </w:r>
    </w:p>
    <w:p w:rsidR="00F17AA7" w:rsidRPr="00F17AA7" w:rsidRDefault="00F17AA7" w:rsidP="00F17AA7">
      <w:pPr>
        <w:shd w:val="clear" w:color="auto" w:fill="FFFFFF"/>
        <w:spacing w:before="240" w:after="90"/>
        <w:jc w:val="left"/>
        <w:outlineLvl w:val="6"/>
        <w:rPr>
          <w:rFonts w:ascii="Arial" w:eastAsia="Times New Roman" w:hAnsi="Arial" w:cs="Arial"/>
          <w:b/>
          <w:bCs/>
          <w:color w:val="000000"/>
          <w:sz w:val="20"/>
          <w:szCs w:val="20"/>
          <w:lang w:val="en-US" w:eastAsia="es-US"/>
        </w:rPr>
      </w:pPr>
      <w:bookmarkStart w:id="43" w:name="EndSectionNumber:10.11"/>
      <w:bookmarkStart w:id="44" w:name="EndSectionTitle:Locks_not_required"/>
      <w:bookmarkStart w:id="45" w:name="SectionNumber:10.12"/>
      <w:bookmarkStart w:id="46" w:name="SectionTitle:Work_energized_equipment"/>
      <w:bookmarkEnd w:id="43"/>
      <w:bookmarkEnd w:id="44"/>
      <w:bookmarkEnd w:id="45"/>
      <w:bookmarkEnd w:id="46"/>
      <w:r w:rsidRPr="00F17AA7">
        <w:rPr>
          <w:rFonts w:ascii="Arial" w:eastAsia="Times New Roman" w:hAnsi="Arial" w:cs="Arial"/>
          <w:b/>
          <w:bCs/>
          <w:color w:val="000000"/>
          <w:sz w:val="20"/>
          <w:szCs w:val="20"/>
          <w:lang w:val="en-US" w:eastAsia="es-US"/>
        </w:rPr>
        <w:t>10.12 Work on energized equipment</w:t>
      </w:r>
    </w:p>
    <w:p w:rsidR="00F17AA7" w:rsidRPr="00F17AA7" w:rsidRDefault="00F17AA7" w:rsidP="00F17AA7">
      <w:pPr>
        <w:shd w:val="clear" w:color="auto" w:fill="FFFFFF"/>
        <w:spacing w:after="15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If it is not practicable to shut down machinery or equipment for maintenance, only the parts which are vital to the process may remain energized and the work must be performed by workers who</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(a) </w:t>
      </w:r>
      <w:proofErr w:type="gramStart"/>
      <w:r w:rsidRPr="00F17AA7">
        <w:rPr>
          <w:rFonts w:ascii="Trebuchet MS" w:eastAsia="Times New Roman" w:hAnsi="Trebuchet MS" w:cs="Times New Roman"/>
          <w:sz w:val="20"/>
          <w:szCs w:val="20"/>
          <w:lang w:val="en-US" w:eastAsia="es-US"/>
        </w:rPr>
        <w:t>are</w:t>
      </w:r>
      <w:proofErr w:type="gramEnd"/>
      <w:r w:rsidRPr="00F17AA7">
        <w:rPr>
          <w:rFonts w:ascii="Trebuchet MS" w:eastAsia="Times New Roman" w:hAnsi="Trebuchet MS" w:cs="Times New Roman"/>
          <w:sz w:val="20"/>
          <w:szCs w:val="20"/>
          <w:lang w:val="en-US" w:eastAsia="es-US"/>
        </w:rPr>
        <w:t xml:space="preserve"> qualified to do the work,</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(b) </w:t>
      </w:r>
      <w:proofErr w:type="gramStart"/>
      <w:r w:rsidRPr="00F17AA7">
        <w:rPr>
          <w:rFonts w:ascii="Trebuchet MS" w:eastAsia="Times New Roman" w:hAnsi="Trebuchet MS" w:cs="Times New Roman"/>
          <w:sz w:val="20"/>
          <w:szCs w:val="20"/>
          <w:lang w:val="en-US" w:eastAsia="es-US"/>
        </w:rPr>
        <w:t>have</w:t>
      </w:r>
      <w:proofErr w:type="gramEnd"/>
      <w:r w:rsidRPr="00F17AA7">
        <w:rPr>
          <w:rFonts w:ascii="Trebuchet MS" w:eastAsia="Times New Roman" w:hAnsi="Trebuchet MS" w:cs="Times New Roman"/>
          <w:sz w:val="20"/>
          <w:szCs w:val="20"/>
          <w:lang w:val="en-US" w:eastAsia="es-US"/>
        </w:rPr>
        <w:t xml:space="preserve"> been authorized by the employer to do the work, and</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(c) </w:t>
      </w:r>
      <w:proofErr w:type="gramStart"/>
      <w:r w:rsidRPr="00F17AA7">
        <w:rPr>
          <w:rFonts w:ascii="Trebuchet MS" w:eastAsia="Times New Roman" w:hAnsi="Trebuchet MS" w:cs="Times New Roman"/>
          <w:sz w:val="20"/>
          <w:szCs w:val="20"/>
          <w:lang w:val="en-US" w:eastAsia="es-US"/>
        </w:rPr>
        <w:t>have</w:t>
      </w:r>
      <w:proofErr w:type="gramEnd"/>
      <w:r w:rsidRPr="00F17AA7">
        <w:rPr>
          <w:rFonts w:ascii="Trebuchet MS" w:eastAsia="Times New Roman" w:hAnsi="Trebuchet MS" w:cs="Times New Roman"/>
          <w:sz w:val="20"/>
          <w:szCs w:val="20"/>
          <w:lang w:val="en-US" w:eastAsia="es-US"/>
        </w:rPr>
        <w:t xml:space="preserve"> been provided with and follow written safe work procedures.</w:t>
      </w:r>
    </w:p>
    <w:bookmarkStart w:id="47" w:name="EndSectionNumber:10.12"/>
    <w:bookmarkStart w:id="48" w:name="EndSectionTitle:Work_energized_equipment"/>
    <w:bookmarkStart w:id="49" w:name="EndPartNumber:10"/>
    <w:bookmarkEnd w:id="47"/>
    <w:bookmarkEnd w:id="48"/>
    <w:bookmarkEnd w:id="49"/>
    <w:p w:rsidR="00F17AA7" w:rsidRPr="00F17AA7" w:rsidRDefault="00F17AA7" w:rsidP="00F17AA7">
      <w:pPr>
        <w:shd w:val="clear" w:color="auto" w:fill="FFFFFF"/>
        <w:spacing w:after="150"/>
        <w:jc w:val="righ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eastAsia="es-US"/>
        </w:rPr>
        <w:fldChar w:fldCharType="begin"/>
      </w:r>
      <w:r w:rsidRPr="00F17AA7">
        <w:rPr>
          <w:rFonts w:ascii="Trebuchet MS" w:eastAsia="Times New Roman" w:hAnsi="Trebuchet MS" w:cs="Times New Roman"/>
          <w:sz w:val="20"/>
          <w:szCs w:val="20"/>
          <w:lang w:val="en-US" w:eastAsia="es-US"/>
        </w:rPr>
        <w:instrText xml:space="preserve"> HYPERLINK "http://www2.worksafebc.com/Publications/OHSRegulation/Part10.asp" \l "top" </w:instrText>
      </w:r>
      <w:r w:rsidRPr="00F17AA7">
        <w:rPr>
          <w:rFonts w:ascii="Trebuchet MS" w:eastAsia="Times New Roman" w:hAnsi="Trebuchet MS" w:cs="Times New Roman"/>
          <w:sz w:val="20"/>
          <w:szCs w:val="20"/>
          <w:lang w:eastAsia="es-US"/>
        </w:rPr>
        <w:fldChar w:fldCharType="separate"/>
      </w:r>
      <w:r w:rsidRPr="00F17AA7">
        <w:rPr>
          <w:rFonts w:ascii="Trebuchet MS" w:eastAsia="Times New Roman" w:hAnsi="Trebuchet MS" w:cs="Times New Roman"/>
          <w:color w:val="003399"/>
          <w:sz w:val="20"/>
          <w:szCs w:val="20"/>
          <w:u w:val="single"/>
          <w:lang w:val="en-US" w:eastAsia="es-US"/>
        </w:rPr>
        <w:t>Back to Top</w:t>
      </w:r>
      <w:r w:rsidRPr="00F17AA7">
        <w:rPr>
          <w:rFonts w:ascii="Trebuchet MS" w:eastAsia="Times New Roman" w:hAnsi="Trebuchet MS" w:cs="Times New Roman"/>
          <w:sz w:val="20"/>
          <w:szCs w:val="20"/>
          <w:lang w:eastAsia="es-US"/>
        </w:rPr>
        <w:fldChar w:fldCharType="end"/>
      </w:r>
      <w:r w:rsidRPr="00F17AA7">
        <w:rPr>
          <w:rFonts w:ascii="Trebuchet MS" w:eastAsia="Times New Roman" w:hAnsi="Trebuchet MS" w:cs="Times New Roman"/>
          <w:sz w:val="20"/>
          <w:szCs w:val="20"/>
          <w:lang w:val="en-US" w:eastAsia="es-US"/>
        </w:rPr>
        <w:t xml:space="preserve"> </w:t>
      </w:r>
    </w:p>
    <w:p w:rsidR="00F17AA7" w:rsidRPr="00F17AA7" w:rsidRDefault="00F17AA7" w:rsidP="00F17AA7">
      <w:pPr>
        <w:shd w:val="clear" w:color="auto" w:fill="FFFFFF"/>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br/>
      </w:r>
      <w:r w:rsidRPr="00F17AA7">
        <w:rPr>
          <w:rFonts w:ascii="Trebuchet MS" w:eastAsia="Times New Roman" w:hAnsi="Trebuchet MS" w:cs="Times New Roman"/>
          <w:sz w:val="20"/>
          <w:szCs w:val="20"/>
          <w:lang w:val="en-US" w:eastAsia="es-US"/>
        </w:rPr>
        <w:br w:type="textWrapping" w:clear="all"/>
        <w:t xml:space="preserve">You can return to the </w:t>
      </w:r>
      <w:hyperlink r:id="rId32" w:anchor="PageTop" w:tooltip="Return to Top of this Part 10 De-energization and Lockout page" w:history="1">
        <w:r w:rsidRPr="00F17AA7">
          <w:rPr>
            <w:rFonts w:ascii="Trebuchet MS" w:eastAsia="Times New Roman" w:hAnsi="Trebuchet MS" w:cs="Times New Roman"/>
            <w:b/>
            <w:bCs/>
            <w:color w:val="003399"/>
            <w:sz w:val="20"/>
            <w:szCs w:val="20"/>
            <w:u w:val="single"/>
            <w:lang w:val="en-US" w:eastAsia="es-US"/>
          </w:rPr>
          <w:t>Top</w:t>
        </w:r>
      </w:hyperlink>
      <w:r w:rsidRPr="00F17AA7">
        <w:rPr>
          <w:rFonts w:ascii="Trebuchet MS" w:eastAsia="Times New Roman" w:hAnsi="Trebuchet MS" w:cs="Times New Roman"/>
          <w:sz w:val="20"/>
          <w:szCs w:val="20"/>
          <w:lang w:val="en-US" w:eastAsia="es-US"/>
        </w:rPr>
        <w:t xml:space="preserve"> of this page </w:t>
      </w:r>
    </w:p>
    <w:p w:rsidR="00F17AA7" w:rsidRPr="00F17AA7" w:rsidRDefault="00F17AA7" w:rsidP="00F17AA7">
      <w:pPr>
        <w:shd w:val="clear" w:color="auto" w:fill="FFFFFF"/>
        <w:spacing w:after="15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b/>
          <w:bCs/>
          <w:sz w:val="20"/>
          <w:szCs w:val="20"/>
          <w:lang w:val="en-US" w:eastAsia="es-US"/>
        </w:rPr>
        <w:t>Disclaimer</w:t>
      </w:r>
      <w:r w:rsidRPr="00F17AA7">
        <w:rPr>
          <w:rFonts w:ascii="Trebuchet MS" w:eastAsia="Times New Roman" w:hAnsi="Trebuchet MS" w:cs="Times New Roman"/>
          <w:sz w:val="20"/>
          <w:szCs w:val="20"/>
          <w:lang w:val="en-US" w:eastAsia="es-US"/>
        </w:rPr>
        <w:t>: The Workers' Compensation Board of B.C. ("</w:t>
      </w:r>
      <w:proofErr w:type="spellStart"/>
      <w:r w:rsidRPr="00F17AA7">
        <w:rPr>
          <w:rFonts w:ascii="Trebuchet MS" w:eastAsia="Times New Roman" w:hAnsi="Trebuchet MS" w:cs="Times New Roman"/>
          <w:sz w:val="20"/>
          <w:szCs w:val="20"/>
          <w:lang w:val="en-US" w:eastAsia="es-US"/>
        </w:rPr>
        <w:t>WorkSafeBC</w:t>
      </w:r>
      <w:proofErr w:type="spellEnd"/>
      <w:r w:rsidRPr="00F17AA7">
        <w:rPr>
          <w:rFonts w:ascii="Trebuchet MS" w:eastAsia="Times New Roman" w:hAnsi="Trebuchet MS" w:cs="Times New Roman"/>
          <w:sz w:val="20"/>
          <w:szCs w:val="20"/>
          <w:lang w:val="en-US" w:eastAsia="es-US"/>
        </w:rPr>
        <w:t xml:space="preserve">") publishes the online version of the Occupational Health and Safety Regulation ("OHS Regulation") in accordance with its mandate under the </w:t>
      </w:r>
      <w:r w:rsidRPr="00F17AA7">
        <w:rPr>
          <w:rFonts w:ascii="Trebuchet MS" w:eastAsia="Times New Roman" w:hAnsi="Trebuchet MS" w:cs="Times New Roman"/>
          <w:i/>
          <w:iCs/>
          <w:sz w:val="20"/>
          <w:szCs w:val="20"/>
          <w:lang w:val="en-US" w:eastAsia="es-US"/>
        </w:rPr>
        <w:t>Workers Compensation Act</w:t>
      </w:r>
      <w:r w:rsidRPr="00F17AA7">
        <w:rPr>
          <w:rFonts w:ascii="Trebuchet MS" w:eastAsia="Times New Roman" w:hAnsi="Trebuchet MS" w:cs="Times New Roman"/>
          <w:sz w:val="20"/>
          <w:szCs w:val="20"/>
          <w:lang w:val="en-US" w:eastAsia="es-US"/>
        </w:rPr>
        <w:t xml:space="preserve"> to provide information and promote public awareness of occupational health and safety matters. The online OHS Regulation is not the official version of the OHS Regulation, which may be purchased from </w:t>
      </w:r>
      <w:hyperlink r:id="rId33" w:tgtFrame="_blank" w:history="1">
        <w:r w:rsidRPr="00F17AA7">
          <w:rPr>
            <w:rFonts w:ascii="Trebuchet MS" w:eastAsia="Times New Roman" w:hAnsi="Trebuchet MS" w:cs="Times New Roman"/>
            <w:color w:val="003399"/>
            <w:sz w:val="20"/>
            <w:szCs w:val="20"/>
            <w:u w:val="single"/>
            <w:lang w:val="en-US" w:eastAsia="es-US"/>
          </w:rPr>
          <w:t>Crown Publications</w:t>
        </w:r>
      </w:hyperlink>
      <w:r w:rsidRPr="00F17AA7">
        <w:rPr>
          <w:rFonts w:ascii="Trebuchet MS" w:eastAsia="Times New Roman" w:hAnsi="Trebuchet MS" w:cs="Times New Roman"/>
          <w:sz w:val="20"/>
          <w:szCs w:val="20"/>
          <w:lang w:val="en-US" w:eastAsia="es-US"/>
        </w:rPr>
        <w:t xml:space="preserve">. </w:t>
      </w:r>
    </w:p>
    <w:p w:rsidR="00F17AA7" w:rsidRPr="00F17AA7" w:rsidRDefault="00F17AA7" w:rsidP="00F17AA7">
      <w:pPr>
        <w:shd w:val="clear" w:color="auto" w:fill="FFFFFF"/>
        <w:spacing w:after="150"/>
        <w:jc w:val="left"/>
        <w:rPr>
          <w:rFonts w:ascii="Trebuchet MS" w:eastAsia="Times New Roman" w:hAnsi="Trebuchet MS" w:cs="Times New Roman"/>
          <w:sz w:val="20"/>
          <w:szCs w:val="20"/>
          <w:lang w:val="en-US" w:eastAsia="es-US"/>
        </w:rPr>
      </w:pPr>
      <w:proofErr w:type="spellStart"/>
      <w:r w:rsidRPr="00F17AA7">
        <w:rPr>
          <w:rFonts w:ascii="Trebuchet MS" w:eastAsia="Times New Roman" w:hAnsi="Trebuchet MS" w:cs="Times New Roman"/>
          <w:sz w:val="20"/>
          <w:szCs w:val="20"/>
          <w:lang w:val="en-US" w:eastAsia="es-US"/>
        </w:rPr>
        <w:t>WorkSafeBC</w:t>
      </w:r>
      <w:proofErr w:type="spellEnd"/>
      <w:r w:rsidRPr="00F17AA7">
        <w:rPr>
          <w:rFonts w:ascii="Trebuchet MS" w:eastAsia="Times New Roman" w:hAnsi="Trebuchet MS" w:cs="Times New Roman"/>
          <w:sz w:val="20"/>
          <w:szCs w:val="20"/>
          <w:lang w:val="en-US" w:eastAsia="es-US"/>
        </w:rPr>
        <w:t xml:space="preserve"> </w:t>
      </w:r>
      <w:proofErr w:type="spellStart"/>
      <w:r w:rsidRPr="00F17AA7">
        <w:rPr>
          <w:rFonts w:ascii="Trebuchet MS" w:eastAsia="Times New Roman" w:hAnsi="Trebuchet MS" w:cs="Times New Roman"/>
          <w:sz w:val="20"/>
          <w:szCs w:val="20"/>
          <w:lang w:val="en-US" w:eastAsia="es-US"/>
        </w:rPr>
        <w:t>endeavours</w:t>
      </w:r>
      <w:proofErr w:type="spellEnd"/>
      <w:r w:rsidRPr="00F17AA7">
        <w:rPr>
          <w:rFonts w:ascii="Trebuchet MS" w:eastAsia="Times New Roman" w:hAnsi="Trebuchet MS" w:cs="Times New Roman"/>
          <w:sz w:val="20"/>
          <w:szCs w:val="20"/>
          <w:lang w:val="en-US" w:eastAsia="es-US"/>
        </w:rPr>
        <w:t xml:space="preserve"> to update the online OHS Regulation as soon as possible following any legislative amendments. However, </w:t>
      </w:r>
      <w:proofErr w:type="spellStart"/>
      <w:r w:rsidRPr="00F17AA7">
        <w:rPr>
          <w:rFonts w:ascii="Trebuchet MS" w:eastAsia="Times New Roman" w:hAnsi="Trebuchet MS" w:cs="Times New Roman"/>
          <w:sz w:val="20"/>
          <w:szCs w:val="20"/>
          <w:lang w:val="en-US" w:eastAsia="es-US"/>
        </w:rPr>
        <w:t>WorkSafeBC</w:t>
      </w:r>
      <w:proofErr w:type="spellEnd"/>
      <w:r w:rsidRPr="00F17AA7">
        <w:rPr>
          <w:rFonts w:ascii="Trebuchet MS" w:eastAsia="Times New Roman" w:hAnsi="Trebuchet MS" w:cs="Times New Roman"/>
          <w:sz w:val="20"/>
          <w:szCs w:val="20"/>
          <w:lang w:val="en-US" w:eastAsia="es-US"/>
        </w:rPr>
        <w:t xml:space="preserve"> does not warrant the accuracy or the completeness of the online OHS Regulation, and neither </w:t>
      </w:r>
      <w:proofErr w:type="spellStart"/>
      <w:r w:rsidRPr="00F17AA7">
        <w:rPr>
          <w:rFonts w:ascii="Trebuchet MS" w:eastAsia="Times New Roman" w:hAnsi="Trebuchet MS" w:cs="Times New Roman"/>
          <w:sz w:val="20"/>
          <w:szCs w:val="20"/>
          <w:lang w:val="en-US" w:eastAsia="es-US"/>
        </w:rPr>
        <w:t>WorkSafeBC</w:t>
      </w:r>
      <w:proofErr w:type="spellEnd"/>
      <w:r w:rsidRPr="00F17AA7">
        <w:rPr>
          <w:rFonts w:ascii="Trebuchet MS" w:eastAsia="Times New Roman" w:hAnsi="Trebuchet MS" w:cs="Times New Roman"/>
          <w:sz w:val="20"/>
          <w:szCs w:val="20"/>
          <w:lang w:val="en-US" w:eastAsia="es-US"/>
        </w:rPr>
        <w:t xml:space="preserve"> nor its board of directors, employees or agents shall be liable to any person for any loss or damage of any nature, whether arising out of negligence or otherwise, arising from the use of the online OHS Regulation. </w:t>
      </w:r>
    </w:p>
    <w:p w:rsidR="00F17AA7" w:rsidRPr="00F17AA7" w:rsidRDefault="00F17AA7" w:rsidP="00F17AA7">
      <w:pPr>
        <w:shd w:val="clear" w:color="auto" w:fill="FFFFFF"/>
        <w:spacing w:after="15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Employers are legally obligated to make a copy of the </w:t>
      </w:r>
      <w:r w:rsidRPr="00F17AA7">
        <w:rPr>
          <w:rFonts w:ascii="Trebuchet MS" w:eastAsia="Times New Roman" w:hAnsi="Trebuchet MS" w:cs="Times New Roman"/>
          <w:i/>
          <w:iCs/>
          <w:sz w:val="20"/>
          <w:szCs w:val="20"/>
          <w:lang w:val="en-US" w:eastAsia="es-US"/>
        </w:rPr>
        <w:t>Workers Compensation Act</w:t>
      </w:r>
      <w:r w:rsidRPr="00F17AA7">
        <w:rPr>
          <w:rFonts w:ascii="Trebuchet MS" w:eastAsia="Times New Roman" w:hAnsi="Trebuchet MS" w:cs="Times New Roman"/>
          <w:sz w:val="20"/>
          <w:szCs w:val="20"/>
          <w:lang w:val="en-US" w:eastAsia="es-US"/>
        </w:rPr>
        <w:t xml:space="preserve"> and the OHS Regulation readily available for review by workers. The circumstances under which </w:t>
      </w:r>
      <w:proofErr w:type="spellStart"/>
      <w:r w:rsidRPr="00F17AA7">
        <w:rPr>
          <w:rFonts w:ascii="Trebuchet MS" w:eastAsia="Times New Roman" w:hAnsi="Trebuchet MS" w:cs="Times New Roman"/>
          <w:sz w:val="20"/>
          <w:szCs w:val="20"/>
          <w:lang w:val="en-US" w:eastAsia="es-US"/>
        </w:rPr>
        <w:t>WorkSafeBC</w:t>
      </w:r>
      <w:proofErr w:type="spellEnd"/>
      <w:r w:rsidRPr="00F17AA7">
        <w:rPr>
          <w:rFonts w:ascii="Trebuchet MS" w:eastAsia="Times New Roman" w:hAnsi="Trebuchet MS" w:cs="Times New Roman"/>
          <w:sz w:val="20"/>
          <w:szCs w:val="20"/>
          <w:lang w:val="en-US" w:eastAsia="es-US"/>
        </w:rPr>
        <w:t xml:space="preserve"> may consider an employer's providing access to electronic versions of the </w:t>
      </w:r>
      <w:r w:rsidRPr="00F17AA7">
        <w:rPr>
          <w:rFonts w:ascii="Trebuchet MS" w:eastAsia="Times New Roman" w:hAnsi="Trebuchet MS" w:cs="Times New Roman"/>
          <w:i/>
          <w:iCs/>
          <w:sz w:val="20"/>
          <w:szCs w:val="20"/>
          <w:lang w:val="en-US" w:eastAsia="es-US"/>
        </w:rPr>
        <w:t>Act</w:t>
      </w:r>
      <w:r w:rsidRPr="00F17AA7">
        <w:rPr>
          <w:rFonts w:ascii="Trebuchet MS" w:eastAsia="Times New Roman" w:hAnsi="Trebuchet MS" w:cs="Times New Roman"/>
          <w:sz w:val="20"/>
          <w:szCs w:val="20"/>
          <w:lang w:val="en-US" w:eastAsia="es-US"/>
        </w:rPr>
        <w:t xml:space="preserve"> and OHS Regulation to have satisfied this obligation are described in </w:t>
      </w:r>
      <w:hyperlink r:id="rId34" w:anchor="SectionNumber:G-D3-115(2)(f)" w:history="1">
        <w:r w:rsidRPr="00F17AA7">
          <w:rPr>
            <w:rFonts w:ascii="Trebuchet MS" w:eastAsia="Times New Roman" w:hAnsi="Trebuchet MS" w:cs="Times New Roman"/>
            <w:color w:val="003399"/>
            <w:sz w:val="20"/>
            <w:szCs w:val="20"/>
            <w:u w:val="single"/>
            <w:lang w:val="en-US" w:eastAsia="es-US"/>
          </w:rPr>
          <w:t>Guideline G-D3-115(2)(f)</w:t>
        </w:r>
      </w:hyperlink>
      <w:r w:rsidRPr="00F17AA7">
        <w:rPr>
          <w:rFonts w:ascii="Trebuchet MS" w:eastAsia="Times New Roman" w:hAnsi="Trebuchet MS" w:cs="Times New Roman"/>
          <w:sz w:val="20"/>
          <w:szCs w:val="20"/>
          <w:lang w:val="en-US" w:eastAsia="es-US"/>
        </w:rPr>
        <w:t xml:space="preserve">. </w:t>
      </w:r>
    </w:p>
    <w:p w:rsidR="00F17AA7" w:rsidRPr="00F17AA7" w:rsidRDefault="00F17AA7" w:rsidP="00F17AA7">
      <w:pPr>
        <w:rPr>
          <w:lang w:val="en-US"/>
        </w:rPr>
      </w:pPr>
      <w:r w:rsidRPr="00F17AA7">
        <w:rPr>
          <w:rFonts w:ascii="Trebuchet MS" w:eastAsia="Times New Roman" w:hAnsi="Trebuchet MS" w:cs="Times New Roman"/>
          <w:color w:val="003399"/>
          <w:sz w:val="20"/>
          <w:szCs w:val="20"/>
          <w:lang w:val="en-US" w:eastAsia="es-US"/>
        </w:rPr>
        <w:lastRenderedPageBreak/>
        <w:t> </w:t>
      </w:r>
    </w:p>
    <w:p w:rsidR="00F17AA7" w:rsidRPr="00F17AA7" w:rsidRDefault="00F17AA7">
      <w:pPr>
        <w:rPr>
          <w:lang w:val="en-US"/>
        </w:rPr>
      </w:pPr>
    </w:p>
    <w:p w:rsidR="00F17AA7" w:rsidRPr="00F17AA7" w:rsidRDefault="00F17AA7">
      <w:pPr>
        <w:rPr>
          <w:lang w:val="en-US"/>
        </w:rPr>
      </w:pPr>
    </w:p>
    <w:p w:rsidR="00F17AA7" w:rsidRPr="00F17AA7" w:rsidRDefault="00F17AA7">
      <w:pPr>
        <w:rPr>
          <w:lang w:val="en-US"/>
        </w:rPr>
      </w:pPr>
    </w:p>
    <w:p w:rsidR="00F17AA7" w:rsidRPr="00F17AA7" w:rsidRDefault="00F17AA7">
      <w:pPr>
        <w:rPr>
          <w:lang w:val="en-US"/>
        </w:rPr>
      </w:pPr>
    </w:p>
    <w:p w:rsidR="00F17AA7" w:rsidRPr="00F17AA7" w:rsidRDefault="00F17AA7" w:rsidP="00F17AA7">
      <w:pPr>
        <w:pBdr>
          <w:bottom w:val="single" w:sz="6" w:space="2" w:color="8CB2D9"/>
        </w:pBdr>
        <w:shd w:val="clear" w:color="auto" w:fill="FFFFFF"/>
        <w:spacing w:after="90"/>
        <w:jc w:val="left"/>
        <w:outlineLvl w:val="3"/>
        <w:rPr>
          <w:rFonts w:ascii="Arial" w:eastAsia="Times New Roman" w:hAnsi="Arial" w:cs="Arial"/>
          <w:b/>
          <w:bCs/>
          <w:color w:val="003399"/>
          <w:sz w:val="26"/>
          <w:szCs w:val="26"/>
          <w:lang w:val="en-US" w:eastAsia="es-US"/>
        </w:rPr>
      </w:pPr>
      <w:r w:rsidRPr="00F17AA7">
        <w:rPr>
          <w:rFonts w:ascii="Arial" w:eastAsia="Times New Roman" w:hAnsi="Arial" w:cs="Arial"/>
          <w:b/>
          <w:bCs/>
          <w:color w:val="003399"/>
          <w:sz w:val="26"/>
          <w:szCs w:val="26"/>
          <w:lang w:val="en-US" w:eastAsia="es-US"/>
        </w:rPr>
        <w:t>Part 19 Electrical Safety</w:t>
      </w:r>
    </w:p>
    <w:p w:rsidR="00F17AA7" w:rsidRPr="00F17AA7" w:rsidRDefault="00F17AA7" w:rsidP="00F17AA7">
      <w:pPr>
        <w:shd w:val="clear" w:color="auto" w:fill="FFFFFF"/>
        <w:spacing w:after="150"/>
        <w:jc w:val="right"/>
        <w:rPr>
          <w:rFonts w:ascii="Trebuchet MS" w:eastAsia="Times New Roman" w:hAnsi="Trebuchet MS" w:cs="Times New Roman"/>
          <w:sz w:val="20"/>
          <w:szCs w:val="20"/>
          <w:lang w:val="en-US" w:eastAsia="es-US"/>
        </w:rPr>
      </w:pPr>
      <w:hyperlink r:id="rId35" w:history="1">
        <w:r w:rsidRPr="00F17AA7">
          <w:rPr>
            <w:rFonts w:ascii="Trebuchet MS" w:eastAsia="Times New Roman" w:hAnsi="Trebuchet MS" w:cs="Times New Roman"/>
            <w:b/>
            <w:bCs/>
            <w:color w:val="003399"/>
            <w:sz w:val="20"/>
            <w:szCs w:val="20"/>
            <w:u w:val="single"/>
            <w:shd w:val="clear" w:color="auto" w:fill="FFCC33"/>
            <w:lang w:val="en-US" w:eastAsia="es-US"/>
          </w:rPr>
          <w:t xml:space="preserve">See what's </w:t>
        </w:r>
        <w:r w:rsidRPr="00F17AA7">
          <w:rPr>
            <w:rFonts w:ascii="Trebuchet MS" w:eastAsia="Times New Roman" w:hAnsi="Trebuchet MS" w:cs="Times New Roman"/>
            <w:b/>
            <w:bCs/>
            <w:i/>
            <w:iCs/>
            <w:color w:val="003399"/>
            <w:sz w:val="20"/>
            <w:szCs w:val="20"/>
            <w:u w:val="single"/>
            <w:shd w:val="clear" w:color="auto" w:fill="FFCC33"/>
            <w:lang w:val="en-US" w:eastAsia="es-US"/>
          </w:rPr>
          <w:t>new!</w:t>
        </w:r>
      </w:hyperlink>
    </w:p>
    <w:p w:rsidR="00F17AA7" w:rsidRPr="00F17AA7" w:rsidRDefault="00F17AA7" w:rsidP="00F17AA7">
      <w:pPr>
        <w:shd w:val="clear" w:color="auto" w:fill="FFFFFF"/>
        <w:spacing w:before="240" w:after="90"/>
        <w:jc w:val="left"/>
        <w:outlineLvl w:val="4"/>
        <w:rPr>
          <w:rFonts w:ascii="Arial" w:eastAsia="Times New Roman" w:hAnsi="Arial" w:cs="Arial"/>
          <w:b/>
          <w:bCs/>
          <w:color w:val="000000"/>
          <w:sz w:val="24"/>
          <w:szCs w:val="24"/>
          <w:lang w:eastAsia="es-US"/>
        </w:rPr>
      </w:pPr>
      <w:proofErr w:type="spellStart"/>
      <w:r w:rsidRPr="00F17AA7">
        <w:rPr>
          <w:rFonts w:ascii="Arial" w:eastAsia="Times New Roman" w:hAnsi="Arial" w:cs="Arial"/>
          <w:b/>
          <w:bCs/>
          <w:color w:val="000000"/>
          <w:sz w:val="24"/>
          <w:szCs w:val="24"/>
          <w:lang w:eastAsia="es-US"/>
        </w:rPr>
        <w:t>Part</w:t>
      </w:r>
      <w:proofErr w:type="spellEnd"/>
      <w:r w:rsidRPr="00F17AA7">
        <w:rPr>
          <w:rFonts w:ascii="Arial" w:eastAsia="Times New Roman" w:hAnsi="Arial" w:cs="Arial"/>
          <w:b/>
          <w:bCs/>
          <w:color w:val="000000"/>
          <w:sz w:val="24"/>
          <w:szCs w:val="24"/>
          <w:lang w:eastAsia="es-US"/>
        </w:rPr>
        <w:t xml:space="preserve"> 19 </w:t>
      </w:r>
      <w:proofErr w:type="spellStart"/>
      <w:r w:rsidRPr="00F17AA7">
        <w:rPr>
          <w:rFonts w:ascii="Arial" w:eastAsia="Times New Roman" w:hAnsi="Arial" w:cs="Arial"/>
          <w:b/>
          <w:bCs/>
          <w:color w:val="000000"/>
          <w:sz w:val="24"/>
          <w:szCs w:val="24"/>
          <w:lang w:eastAsia="es-US"/>
        </w:rPr>
        <w:t>Contents</w:t>
      </w:r>
      <w:proofErr w:type="spellEnd"/>
    </w:p>
    <w:p w:rsidR="00F17AA7" w:rsidRPr="00F17AA7" w:rsidRDefault="00F17AA7" w:rsidP="00F17AA7">
      <w:pPr>
        <w:numPr>
          <w:ilvl w:val="0"/>
          <w:numId w:val="10"/>
        </w:numPr>
        <w:shd w:val="clear" w:color="auto" w:fill="FFFFFF"/>
        <w:spacing w:before="100" w:beforeAutospacing="1" w:after="100" w:afterAutospacing="1" w:line="195" w:lineRule="atLeast"/>
        <w:ind w:left="0"/>
        <w:jc w:val="left"/>
        <w:rPr>
          <w:rFonts w:ascii="Trebuchet MS" w:eastAsia="Times New Roman" w:hAnsi="Trebuchet MS" w:cs="Times New Roman"/>
          <w:sz w:val="17"/>
          <w:szCs w:val="17"/>
          <w:lang w:eastAsia="es-US"/>
        </w:rPr>
      </w:pPr>
      <w:hyperlink r:id="rId36" w:history="1">
        <w:proofErr w:type="spellStart"/>
        <w:r w:rsidRPr="00F17AA7">
          <w:rPr>
            <w:rFonts w:ascii="Trebuchet MS" w:eastAsia="Times New Roman" w:hAnsi="Trebuchet MS" w:cs="Times New Roman"/>
            <w:color w:val="003399"/>
            <w:sz w:val="17"/>
            <w:szCs w:val="17"/>
            <w:u w:val="single"/>
            <w:lang w:eastAsia="es-US"/>
          </w:rPr>
          <w:t>Policies</w:t>
        </w:r>
        <w:proofErr w:type="spellEnd"/>
      </w:hyperlink>
      <w:r w:rsidRPr="00F17AA7">
        <w:rPr>
          <w:rFonts w:ascii="Trebuchet MS" w:eastAsia="Times New Roman" w:hAnsi="Trebuchet MS" w:cs="Times New Roman"/>
          <w:sz w:val="17"/>
          <w:szCs w:val="17"/>
          <w:lang w:eastAsia="es-US"/>
        </w:rPr>
        <w:t xml:space="preserve"> </w:t>
      </w:r>
    </w:p>
    <w:p w:rsidR="00F17AA7" w:rsidRPr="00F17AA7" w:rsidRDefault="00F17AA7" w:rsidP="00F17AA7">
      <w:pPr>
        <w:numPr>
          <w:ilvl w:val="0"/>
          <w:numId w:val="10"/>
        </w:numPr>
        <w:shd w:val="clear" w:color="auto" w:fill="FFFFFF"/>
        <w:spacing w:before="100" w:beforeAutospacing="1" w:after="100" w:afterAutospacing="1" w:line="195" w:lineRule="atLeast"/>
        <w:ind w:left="0"/>
        <w:jc w:val="left"/>
        <w:rPr>
          <w:rFonts w:ascii="Trebuchet MS" w:eastAsia="Times New Roman" w:hAnsi="Trebuchet MS" w:cs="Times New Roman"/>
          <w:sz w:val="17"/>
          <w:szCs w:val="17"/>
          <w:lang w:eastAsia="es-US"/>
        </w:rPr>
      </w:pPr>
      <w:hyperlink r:id="rId37" w:history="1">
        <w:proofErr w:type="spellStart"/>
        <w:r w:rsidRPr="00F17AA7">
          <w:rPr>
            <w:rFonts w:ascii="Trebuchet MS" w:eastAsia="Times New Roman" w:hAnsi="Trebuchet MS" w:cs="Times New Roman"/>
            <w:color w:val="003399"/>
            <w:sz w:val="17"/>
            <w:szCs w:val="17"/>
            <w:u w:val="single"/>
            <w:lang w:eastAsia="es-US"/>
          </w:rPr>
          <w:t>Guidelines</w:t>
        </w:r>
        <w:proofErr w:type="spellEnd"/>
      </w:hyperlink>
      <w:r w:rsidRPr="00F17AA7">
        <w:rPr>
          <w:rFonts w:ascii="Trebuchet MS" w:eastAsia="Times New Roman" w:hAnsi="Trebuchet MS" w:cs="Times New Roman"/>
          <w:sz w:val="17"/>
          <w:szCs w:val="17"/>
          <w:lang w:eastAsia="es-US"/>
        </w:rPr>
        <w:t xml:space="preserve"> </w:t>
      </w:r>
    </w:p>
    <w:p w:rsidR="00F17AA7" w:rsidRPr="00F17AA7" w:rsidRDefault="00F17AA7" w:rsidP="00F17AA7">
      <w:pPr>
        <w:numPr>
          <w:ilvl w:val="0"/>
          <w:numId w:val="10"/>
        </w:numPr>
        <w:shd w:val="clear" w:color="auto" w:fill="FFFFFF"/>
        <w:spacing w:before="100" w:beforeAutospacing="1" w:after="100" w:afterAutospacing="1" w:line="195" w:lineRule="atLeast"/>
        <w:ind w:left="0"/>
        <w:jc w:val="left"/>
        <w:rPr>
          <w:rFonts w:ascii="Trebuchet MS" w:eastAsia="Times New Roman" w:hAnsi="Trebuchet MS" w:cs="Times New Roman"/>
          <w:sz w:val="17"/>
          <w:szCs w:val="17"/>
          <w:lang w:eastAsia="es-US"/>
        </w:rPr>
      </w:pPr>
      <w:hyperlink r:id="rId38" w:history="1">
        <w:proofErr w:type="spellStart"/>
        <w:r w:rsidRPr="00F17AA7">
          <w:rPr>
            <w:rFonts w:ascii="Trebuchet MS" w:eastAsia="Times New Roman" w:hAnsi="Trebuchet MS" w:cs="Times New Roman"/>
            <w:color w:val="003399"/>
            <w:sz w:val="17"/>
            <w:szCs w:val="17"/>
            <w:u w:val="single"/>
            <w:lang w:eastAsia="es-US"/>
          </w:rPr>
          <w:t>Search</w:t>
        </w:r>
        <w:proofErr w:type="spellEnd"/>
      </w:hyperlink>
      <w:r w:rsidRPr="00F17AA7">
        <w:rPr>
          <w:rFonts w:ascii="Trebuchet MS" w:eastAsia="Times New Roman" w:hAnsi="Trebuchet MS" w:cs="Times New Roman"/>
          <w:sz w:val="17"/>
          <w:szCs w:val="17"/>
          <w:lang w:eastAsia="es-US"/>
        </w:rPr>
        <w:t xml:space="preserve"> </w:t>
      </w:r>
    </w:p>
    <w:p w:rsidR="00F17AA7" w:rsidRPr="00F17AA7" w:rsidRDefault="00F17AA7" w:rsidP="00F17AA7">
      <w:pPr>
        <w:numPr>
          <w:ilvl w:val="0"/>
          <w:numId w:val="10"/>
        </w:numPr>
        <w:shd w:val="clear" w:color="auto" w:fill="FFFFFF"/>
        <w:spacing w:before="100" w:beforeAutospacing="1" w:after="100" w:afterAutospacing="1" w:line="195" w:lineRule="atLeast"/>
        <w:ind w:left="0"/>
        <w:jc w:val="left"/>
        <w:rPr>
          <w:rFonts w:ascii="Trebuchet MS" w:eastAsia="Times New Roman" w:hAnsi="Trebuchet MS" w:cs="Times New Roman"/>
          <w:sz w:val="17"/>
          <w:szCs w:val="17"/>
          <w:lang w:eastAsia="es-US"/>
        </w:rPr>
      </w:pPr>
      <w:hyperlink r:id="rId39" w:anchor="top" w:history="1">
        <w:r w:rsidRPr="00F17AA7">
          <w:rPr>
            <w:rFonts w:ascii="Trebuchet MS" w:eastAsia="Times New Roman" w:hAnsi="Trebuchet MS" w:cs="Times New Roman"/>
            <w:color w:val="003399"/>
            <w:sz w:val="17"/>
            <w:szCs w:val="17"/>
            <w:u w:val="single"/>
            <w:lang w:eastAsia="es-US"/>
          </w:rPr>
          <w:t>Top</w:t>
        </w:r>
      </w:hyperlink>
      <w:r w:rsidRPr="00F17AA7">
        <w:rPr>
          <w:rFonts w:ascii="Trebuchet MS" w:eastAsia="Times New Roman" w:hAnsi="Trebuchet MS" w:cs="Times New Roman"/>
          <w:sz w:val="17"/>
          <w:szCs w:val="17"/>
          <w:lang w:eastAsia="es-US"/>
        </w:rPr>
        <w:t xml:space="preserve"> </w:t>
      </w:r>
    </w:p>
    <w:p w:rsidR="00F17AA7" w:rsidRPr="00F17AA7" w:rsidRDefault="00F17AA7" w:rsidP="00F17AA7">
      <w:pPr>
        <w:shd w:val="clear" w:color="auto" w:fill="FFFFFF"/>
        <w:spacing w:after="150"/>
        <w:jc w:val="left"/>
        <w:rPr>
          <w:rFonts w:ascii="Trebuchet MS" w:eastAsia="Times New Roman" w:hAnsi="Trebuchet MS" w:cs="Times New Roman"/>
          <w:sz w:val="20"/>
          <w:szCs w:val="20"/>
          <w:lang w:eastAsia="es-US"/>
        </w:rPr>
      </w:pPr>
      <w:r w:rsidRPr="00F17AA7">
        <w:rPr>
          <w:rFonts w:ascii="Trebuchet MS" w:eastAsia="Times New Roman" w:hAnsi="Trebuchet MS" w:cs="Times New Roman"/>
          <w:sz w:val="20"/>
          <w:szCs w:val="20"/>
          <w:lang w:eastAsia="es-US"/>
        </w:rPr>
        <w:t xml:space="preserve">19.1 </w:t>
      </w:r>
      <w:hyperlink r:id="rId40" w:anchor="SectionNumber:19.1" w:history="1">
        <w:proofErr w:type="spellStart"/>
        <w:r w:rsidRPr="00F17AA7">
          <w:rPr>
            <w:rFonts w:ascii="Trebuchet MS" w:eastAsia="Times New Roman" w:hAnsi="Trebuchet MS" w:cs="Times New Roman"/>
            <w:color w:val="003399"/>
            <w:sz w:val="20"/>
            <w:szCs w:val="20"/>
            <w:u w:val="single"/>
            <w:lang w:eastAsia="es-US"/>
          </w:rPr>
          <w:t>Definitions</w:t>
        </w:r>
        <w:proofErr w:type="spellEnd"/>
      </w:hyperlink>
    </w:p>
    <w:p w:rsidR="00F17AA7" w:rsidRPr="00F17AA7" w:rsidRDefault="00F17AA7" w:rsidP="00F17AA7">
      <w:pPr>
        <w:shd w:val="clear" w:color="auto" w:fill="FFFFFF"/>
        <w:spacing w:before="240" w:after="90"/>
        <w:jc w:val="left"/>
        <w:outlineLvl w:val="4"/>
        <w:rPr>
          <w:rFonts w:ascii="Arial" w:eastAsia="Times New Roman" w:hAnsi="Arial" w:cs="Arial"/>
          <w:b/>
          <w:bCs/>
          <w:color w:val="000000"/>
          <w:sz w:val="24"/>
          <w:szCs w:val="24"/>
          <w:lang w:val="en-US" w:eastAsia="es-US"/>
        </w:rPr>
      </w:pPr>
      <w:r w:rsidRPr="00F17AA7">
        <w:rPr>
          <w:rFonts w:ascii="Arial" w:eastAsia="Times New Roman" w:hAnsi="Arial" w:cs="Arial"/>
          <w:b/>
          <w:bCs/>
          <w:color w:val="000000"/>
          <w:sz w:val="24"/>
          <w:szCs w:val="24"/>
          <w:lang w:val="en-US" w:eastAsia="es-US"/>
        </w:rPr>
        <w:t>GENERAL ELECTRICAL REQUIREMENTS</w:t>
      </w:r>
    </w:p>
    <w:p w:rsidR="00F17AA7" w:rsidRPr="00F17AA7" w:rsidRDefault="00F17AA7" w:rsidP="00F17AA7">
      <w:pPr>
        <w:shd w:val="clear" w:color="auto" w:fill="FFFFFF"/>
        <w:spacing w:after="15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19.2 </w:t>
      </w:r>
      <w:hyperlink r:id="rId41" w:anchor="SectionNumber:19.2" w:history="1">
        <w:r w:rsidRPr="00F17AA7">
          <w:rPr>
            <w:rFonts w:ascii="Trebuchet MS" w:eastAsia="Times New Roman" w:hAnsi="Trebuchet MS" w:cs="Times New Roman"/>
            <w:color w:val="003399"/>
            <w:sz w:val="20"/>
            <w:szCs w:val="20"/>
            <w:u w:val="single"/>
            <w:lang w:val="en-US" w:eastAsia="es-US"/>
          </w:rPr>
          <w:t>Electrical qualifications</w:t>
        </w:r>
      </w:hyperlink>
      <w:r w:rsidRPr="00F17AA7">
        <w:rPr>
          <w:rFonts w:ascii="Trebuchet MS" w:eastAsia="Times New Roman" w:hAnsi="Trebuchet MS" w:cs="Times New Roman"/>
          <w:sz w:val="20"/>
          <w:szCs w:val="20"/>
          <w:lang w:val="en-US" w:eastAsia="es-US"/>
        </w:rPr>
        <w:t xml:space="preserve"> [Repealed]</w:t>
      </w:r>
      <w:r w:rsidRPr="00F17AA7">
        <w:rPr>
          <w:rFonts w:ascii="Trebuchet MS" w:eastAsia="Times New Roman" w:hAnsi="Trebuchet MS" w:cs="Times New Roman"/>
          <w:sz w:val="20"/>
          <w:szCs w:val="20"/>
          <w:lang w:val="en-US" w:eastAsia="es-US"/>
        </w:rPr>
        <w:br/>
        <w:t xml:space="preserve">19.3 </w:t>
      </w:r>
      <w:hyperlink r:id="rId42" w:anchor="SectionNumber:19.3" w:history="1">
        <w:r w:rsidRPr="00F17AA7">
          <w:rPr>
            <w:rFonts w:ascii="Trebuchet MS" w:eastAsia="Times New Roman" w:hAnsi="Trebuchet MS" w:cs="Times New Roman"/>
            <w:color w:val="003399"/>
            <w:sz w:val="20"/>
            <w:szCs w:val="20"/>
            <w:u w:val="single"/>
            <w:lang w:val="en-US" w:eastAsia="es-US"/>
          </w:rPr>
          <w:t>Poles and structures</w:t>
        </w:r>
      </w:hyperlink>
      <w:r w:rsidRPr="00F17AA7">
        <w:rPr>
          <w:rFonts w:ascii="Trebuchet MS" w:eastAsia="Times New Roman" w:hAnsi="Trebuchet MS" w:cs="Times New Roman"/>
          <w:sz w:val="20"/>
          <w:szCs w:val="20"/>
          <w:lang w:val="en-US" w:eastAsia="es-US"/>
        </w:rPr>
        <w:br/>
        <w:t xml:space="preserve">19.4 </w:t>
      </w:r>
      <w:hyperlink r:id="rId43" w:anchor="SectionNumber:19.4" w:history="1">
        <w:r w:rsidRPr="00F17AA7">
          <w:rPr>
            <w:rFonts w:ascii="Trebuchet MS" w:eastAsia="Times New Roman" w:hAnsi="Trebuchet MS" w:cs="Times New Roman"/>
            <w:color w:val="003399"/>
            <w:sz w:val="20"/>
            <w:szCs w:val="20"/>
            <w:u w:val="single"/>
            <w:lang w:val="en-US" w:eastAsia="es-US"/>
          </w:rPr>
          <w:t>Obstructions on poles</w:t>
        </w:r>
      </w:hyperlink>
      <w:r w:rsidRPr="00F17AA7">
        <w:rPr>
          <w:rFonts w:ascii="Trebuchet MS" w:eastAsia="Times New Roman" w:hAnsi="Trebuchet MS" w:cs="Times New Roman"/>
          <w:sz w:val="20"/>
          <w:szCs w:val="20"/>
          <w:lang w:val="en-US" w:eastAsia="es-US"/>
        </w:rPr>
        <w:br/>
        <w:t xml:space="preserve">19.5 </w:t>
      </w:r>
      <w:hyperlink r:id="rId44" w:anchor="SectionNumber:19.5" w:history="1">
        <w:r w:rsidRPr="00F17AA7">
          <w:rPr>
            <w:rFonts w:ascii="Trebuchet MS" w:eastAsia="Times New Roman" w:hAnsi="Trebuchet MS" w:cs="Times New Roman"/>
            <w:color w:val="003399"/>
            <w:sz w:val="20"/>
            <w:szCs w:val="20"/>
            <w:u w:val="single"/>
            <w:lang w:val="en-US" w:eastAsia="es-US"/>
          </w:rPr>
          <w:t>Informing workers</w:t>
        </w:r>
      </w:hyperlink>
      <w:r w:rsidRPr="00F17AA7">
        <w:rPr>
          <w:rFonts w:ascii="Trebuchet MS" w:eastAsia="Times New Roman" w:hAnsi="Trebuchet MS" w:cs="Times New Roman"/>
          <w:sz w:val="20"/>
          <w:szCs w:val="20"/>
          <w:lang w:val="en-US" w:eastAsia="es-US"/>
        </w:rPr>
        <w:br/>
        <w:t xml:space="preserve">19.6 </w:t>
      </w:r>
      <w:hyperlink r:id="rId45" w:anchor="SectionNumber:19.6" w:history="1">
        <w:r w:rsidRPr="00F17AA7">
          <w:rPr>
            <w:rFonts w:ascii="Trebuchet MS" w:eastAsia="Times New Roman" w:hAnsi="Trebuchet MS" w:cs="Times New Roman"/>
            <w:color w:val="003399"/>
            <w:sz w:val="20"/>
            <w:szCs w:val="20"/>
            <w:u w:val="single"/>
            <w:lang w:val="en-US" w:eastAsia="es-US"/>
          </w:rPr>
          <w:t>Service rooms</w:t>
        </w:r>
      </w:hyperlink>
      <w:r w:rsidRPr="00F17AA7">
        <w:rPr>
          <w:rFonts w:ascii="Trebuchet MS" w:eastAsia="Times New Roman" w:hAnsi="Trebuchet MS" w:cs="Times New Roman"/>
          <w:sz w:val="20"/>
          <w:szCs w:val="20"/>
          <w:lang w:val="en-US" w:eastAsia="es-US"/>
        </w:rPr>
        <w:br/>
        <w:t xml:space="preserve">19.7 </w:t>
      </w:r>
      <w:hyperlink r:id="rId46" w:anchor="SectionNumber:19.7" w:history="1">
        <w:r w:rsidRPr="00F17AA7">
          <w:rPr>
            <w:rFonts w:ascii="Trebuchet MS" w:eastAsia="Times New Roman" w:hAnsi="Trebuchet MS" w:cs="Times New Roman"/>
            <w:color w:val="003399"/>
            <w:sz w:val="20"/>
            <w:szCs w:val="20"/>
            <w:u w:val="single"/>
            <w:lang w:val="en-US" w:eastAsia="es-US"/>
          </w:rPr>
          <w:t>Space around equipment</w:t>
        </w:r>
      </w:hyperlink>
      <w:r w:rsidRPr="00F17AA7">
        <w:rPr>
          <w:rFonts w:ascii="Trebuchet MS" w:eastAsia="Times New Roman" w:hAnsi="Trebuchet MS" w:cs="Times New Roman"/>
          <w:sz w:val="20"/>
          <w:szCs w:val="20"/>
          <w:lang w:val="en-US" w:eastAsia="es-US"/>
        </w:rPr>
        <w:br/>
        <w:t xml:space="preserve">19.8 </w:t>
      </w:r>
      <w:hyperlink r:id="rId47" w:anchor="SectionNumber:19.8" w:history="1">
        <w:r w:rsidRPr="00F17AA7">
          <w:rPr>
            <w:rFonts w:ascii="Trebuchet MS" w:eastAsia="Times New Roman" w:hAnsi="Trebuchet MS" w:cs="Times New Roman"/>
            <w:color w:val="003399"/>
            <w:sz w:val="20"/>
            <w:szCs w:val="20"/>
            <w:u w:val="single"/>
            <w:lang w:val="en-US" w:eastAsia="es-US"/>
          </w:rPr>
          <w:t>Testing equipment</w:t>
        </w:r>
      </w:hyperlink>
      <w:r w:rsidRPr="00F17AA7">
        <w:rPr>
          <w:rFonts w:ascii="Trebuchet MS" w:eastAsia="Times New Roman" w:hAnsi="Trebuchet MS" w:cs="Times New Roman"/>
          <w:sz w:val="20"/>
          <w:szCs w:val="20"/>
          <w:lang w:val="en-US" w:eastAsia="es-US"/>
        </w:rPr>
        <w:br/>
        <w:t xml:space="preserve">19.9 </w:t>
      </w:r>
      <w:hyperlink r:id="rId48" w:anchor="SectionNumber:19.9" w:history="1">
        <w:r w:rsidRPr="00F17AA7">
          <w:rPr>
            <w:rFonts w:ascii="Trebuchet MS" w:eastAsia="Times New Roman" w:hAnsi="Trebuchet MS" w:cs="Times New Roman"/>
            <w:color w:val="003399"/>
            <w:sz w:val="20"/>
            <w:szCs w:val="20"/>
            <w:u w:val="single"/>
            <w:lang w:val="en-US" w:eastAsia="es-US"/>
          </w:rPr>
          <w:t>Insulated elevating work platform</w:t>
        </w:r>
      </w:hyperlink>
    </w:p>
    <w:p w:rsidR="00F17AA7" w:rsidRPr="00F17AA7" w:rsidRDefault="00F17AA7" w:rsidP="00F17AA7">
      <w:pPr>
        <w:shd w:val="clear" w:color="auto" w:fill="FFFFFF"/>
        <w:spacing w:before="240" w:after="90"/>
        <w:jc w:val="left"/>
        <w:outlineLvl w:val="4"/>
        <w:rPr>
          <w:rFonts w:ascii="Arial" w:eastAsia="Times New Roman" w:hAnsi="Arial" w:cs="Arial"/>
          <w:b/>
          <w:bCs/>
          <w:color w:val="000000"/>
          <w:sz w:val="24"/>
          <w:szCs w:val="24"/>
          <w:lang w:val="en-US" w:eastAsia="es-US"/>
        </w:rPr>
      </w:pPr>
      <w:r w:rsidRPr="00F17AA7">
        <w:rPr>
          <w:rFonts w:ascii="Arial" w:eastAsia="Times New Roman" w:hAnsi="Arial" w:cs="Arial"/>
          <w:b/>
          <w:bCs/>
          <w:color w:val="000000"/>
          <w:sz w:val="24"/>
          <w:szCs w:val="24"/>
          <w:lang w:val="en-US" w:eastAsia="es-US"/>
        </w:rPr>
        <w:t>WORKING ON LOW VOLTAGE ELECTRICAL EQUIPMENT</w:t>
      </w:r>
    </w:p>
    <w:p w:rsidR="00F17AA7" w:rsidRPr="00F17AA7" w:rsidRDefault="00F17AA7" w:rsidP="00F17AA7">
      <w:pPr>
        <w:shd w:val="clear" w:color="auto" w:fill="FFFFFF"/>
        <w:spacing w:after="15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19.10 </w:t>
      </w:r>
      <w:hyperlink r:id="rId49" w:anchor="SectionNumber:19.10" w:history="1">
        <w:r w:rsidRPr="00F17AA7">
          <w:rPr>
            <w:rFonts w:ascii="Trebuchet MS" w:eastAsia="Times New Roman" w:hAnsi="Trebuchet MS" w:cs="Times New Roman"/>
            <w:color w:val="003399"/>
            <w:sz w:val="20"/>
            <w:szCs w:val="20"/>
            <w:u w:val="single"/>
            <w:lang w:val="en-US" w:eastAsia="es-US"/>
          </w:rPr>
          <w:t>Disconnection and lockout</w:t>
        </w:r>
      </w:hyperlink>
      <w:r w:rsidRPr="00F17AA7">
        <w:rPr>
          <w:rFonts w:ascii="Trebuchet MS" w:eastAsia="Times New Roman" w:hAnsi="Trebuchet MS" w:cs="Times New Roman"/>
          <w:sz w:val="20"/>
          <w:szCs w:val="20"/>
          <w:lang w:val="en-US" w:eastAsia="es-US"/>
        </w:rPr>
        <w:br/>
        <w:t xml:space="preserve">19.11 </w:t>
      </w:r>
      <w:hyperlink r:id="rId50" w:anchor="SectionNumber:19.11" w:history="1">
        <w:r w:rsidRPr="00F17AA7">
          <w:rPr>
            <w:rFonts w:ascii="Trebuchet MS" w:eastAsia="Times New Roman" w:hAnsi="Trebuchet MS" w:cs="Times New Roman"/>
            <w:color w:val="003399"/>
            <w:sz w:val="20"/>
            <w:szCs w:val="20"/>
            <w:u w:val="single"/>
            <w:lang w:val="en-US" w:eastAsia="es-US"/>
          </w:rPr>
          <w:t>Warning signs</w:t>
        </w:r>
      </w:hyperlink>
      <w:r w:rsidRPr="00F17AA7">
        <w:rPr>
          <w:rFonts w:ascii="Trebuchet MS" w:eastAsia="Times New Roman" w:hAnsi="Trebuchet MS" w:cs="Times New Roman"/>
          <w:sz w:val="20"/>
          <w:szCs w:val="20"/>
          <w:lang w:val="en-US" w:eastAsia="es-US"/>
        </w:rPr>
        <w:br/>
        <w:t xml:space="preserve">19.12 </w:t>
      </w:r>
      <w:hyperlink r:id="rId51" w:anchor="SectionNumber:19.12" w:history="1">
        <w:r w:rsidRPr="00F17AA7">
          <w:rPr>
            <w:rFonts w:ascii="Trebuchet MS" w:eastAsia="Times New Roman" w:hAnsi="Trebuchet MS" w:cs="Times New Roman"/>
            <w:color w:val="003399"/>
            <w:sz w:val="20"/>
            <w:szCs w:val="20"/>
            <w:u w:val="single"/>
            <w:lang w:val="en-US" w:eastAsia="es-US"/>
          </w:rPr>
          <w:t>Working close to energized equipment</w:t>
        </w:r>
      </w:hyperlink>
      <w:r w:rsidRPr="00F17AA7">
        <w:rPr>
          <w:rFonts w:ascii="Trebuchet MS" w:eastAsia="Times New Roman" w:hAnsi="Trebuchet MS" w:cs="Times New Roman"/>
          <w:sz w:val="20"/>
          <w:szCs w:val="20"/>
          <w:lang w:val="en-US" w:eastAsia="es-US"/>
        </w:rPr>
        <w:br/>
        <w:t xml:space="preserve">19.13 </w:t>
      </w:r>
      <w:hyperlink r:id="rId52" w:anchor="SectionNumber:19.13" w:history="1">
        <w:r w:rsidRPr="00F17AA7">
          <w:rPr>
            <w:rFonts w:ascii="Trebuchet MS" w:eastAsia="Times New Roman" w:hAnsi="Trebuchet MS" w:cs="Times New Roman"/>
            <w:color w:val="003399"/>
            <w:sz w:val="20"/>
            <w:szCs w:val="20"/>
            <w:u w:val="single"/>
            <w:lang w:val="en-US" w:eastAsia="es-US"/>
          </w:rPr>
          <w:t>Identification of controls</w:t>
        </w:r>
      </w:hyperlink>
      <w:r w:rsidRPr="00F17AA7">
        <w:rPr>
          <w:rFonts w:ascii="Trebuchet MS" w:eastAsia="Times New Roman" w:hAnsi="Trebuchet MS" w:cs="Times New Roman"/>
          <w:sz w:val="20"/>
          <w:szCs w:val="20"/>
          <w:lang w:val="en-US" w:eastAsia="es-US"/>
        </w:rPr>
        <w:br/>
        <w:t xml:space="preserve">19.14 </w:t>
      </w:r>
      <w:hyperlink r:id="rId53" w:anchor="SectionNumber:19.14" w:history="1">
        <w:r w:rsidRPr="00F17AA7">
          <w:rPr>
            <w:rFonts w:ascii="Trebuchet MS" w:eastAsia="Times New Roman" w:hAnsi="Trebuchet MS" w:cs="Times New Roman"/>
            <w:color w:val="003399"/>
            <w:sz w:val="20"/>
            <w:szCs w:val="20"/>
            <w:u w:val="single"/>
            <w:lang w:val="en-US" w:eastAsia="es-US"/>
          </w:rPr>
          <w:t>Grounding portable equipment</w:t>
        </w:r>
      </w:hyperlink>
      <w:r w:rsidRPr="00F17AA7">
        <w:rPr>
          <w:rFonts w:ascii="Trebuchet MS" w:eastAsia="Times New Roman" w:hAnsi="Trebuchet MS" w:cs="Times New Roman"/>
          <w:sz w:val="20"/>
          <w:szCs w:val="20"/>
          <w:lang w:val="en-US" w:eastAsia="es-US"/>
        </w:rPr>
        <w:br/>
        <w:t xml:space="preserve">19.15 </w:t>
      </w:r>
      <w:hyperlink r:id="rId54" w:anchor="SectionNumber:19.15" w:history="1">
        <w:r w:rsidRPr="00F17AA7">
          <w:rPr>
            <w:rFonts w:ascii="Trebuchet MS" w:eastAsia="Times New Roman" w:hAnsi="Trebuchet MS" w:cs="Times New Roman"/>
            <w:color w:val="003399"/>
            <w:sz w:val="20"/>
            <w:szCs w:val="20"/>
            <w:u w:val="single"/>
            <w:lang w:val="en-US" w:eastAsia="es-US"/>
          </w:rPr>
          <w:t>Ground fault circuit interrupters</w:t>
        </w:r>
      </w:hyperlink>
    </w:p>
    <w:p w:rsidR="00F17AA7" w:rsidRPr="00F17AA7" w:rsidRDefault="00F17AA7" w:rsidP="00F17AA7">
      <w:pPr>
        <w:shd w:val="clear" w:color="auto" w:fill="FFFFFF"/>
        <w:spacing w:before="240" w:after="90"/>
        <w:jc w:val="left"/>
        <w:outlineLvl w:val="4"/>
        <w:rPr>
          <w:rFonts w:ascii="Arial" w:eastAsia="Times New Roman" w:hAnsi="Arial" w:cs="Arial"/>
          <w:b/>
          <w:bCs/>
          <w:color w:val="000000"/>
          <w:sz w:val="24"/>
          <w:szCs w:val="24"/>
          <w:lang w:val="en-US" w:eastAsia="es-US"/>
        </w:rPr>
      </w:pPr>
      <w:r w:rsidRPr="00F17AA7">
        <w:rPr>
          <w:rFonts w:ascii="Arial" w:eastAsia="Times New Roman" w:hAnsi="Arial" w:cs="Arial"/>
          <w:b/>
          <w:bCs/>
          <w:color w:val="000000"/>
          <w:sz w:val="24"/>
          <w:szCs w:val="24"/>
          <w:lang w:val="en-US" w:eastAsia="es-US"/>
        </w:rPr>
        <w:t>WORKING ON HIGH VOLTAGE ELECTRICAL EQUIPMENT</w:t>
      </w:r>
    </w:p>
    <w:p w:rsidR="00F17AA7" w:rsidRPr="00F17AA7" w:rsidRDefault="00F17AA7" w:rsidP="00F17AA7">
      <w:pPr>
        <w:shd w:val="clear" w:color="auto" w:fill="FFFFFF"/>
        <w:spacing w:after="15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19.16 </w:t>
      </w:r>
      <w:hyperlink r:id="rId55" w:anchor="SectionNumber:19.16" w:history="1">
        <w:r w:rsidRPr="00F17AA7">
          <w:rPr>
            <w:rFonts w:ascii="Trebuchet MS" w:eastAsia="Times New Roman" w:hAnsi="Trebuchet MS" w:cs="Times New Roman"/>
            <w:color w:val="003399"/>
            <w:sz w:val="20"/>
            <w:szCs w:val="20"/>
            <w:u w:val="single"/>
            <w:lang w:val="en-US" w:eastAsia="es-US"/>
          </w:rPr>
          <w:t>Isolation and lockout</w:t>
        </w:r>
      </w:hyperlink>
      <w:r w:rsidRPr="00F17AA7">
        <w:rPr>
          <w:rFonts w:ascii="Trebuchet MS" w:eastAsia="Times New Roman" w:hAnsi="Trebuchet MS" w:cs="Times New Roman"/>
          <w:sz w:val="20"/>
          <w:szCs w:val="20"/>
          <w:lang w:val="en-US" w:eastAsia="es-US"/>
        </w:rPr>
        <w:br/>
        <w:t xml:space="preserve">19.17 </w:t>
      </w:r>
      <w:hyperlink r:id="rId56" w:anchor="SectionNumber:19.17" w:history="1">
        <w:r w:rsidRPr="00F17AA7">
          <w:rPr>
            <w:rFonts w:ascii="Trebuchet MS" w:eastAsia="Times New Roman" w:hAnsi="Trebuchet MS" w:cs="Times New Roman"/>
            <w:color w:val="003399"/>
            <w:sz w:val="20"/>
            <w:szCs w:val="20"/>
            <w:u w:val="single"/>
            <w:lang w:val="en-US" w:eastAsia="es-US"/>
          </w:rPr>
          <w:t>Warning signs</w:t>
        </w:r>
      </w:hyperlink>
    </w:p>
    <w:p w:rsidR="00F17AA7" w:rsidRPr="00F17AA7" w:rsidRDefault="00F17AA7" w:rsidP="00F17AA7">
      <w:pPr>
        <w:shd w:val="clear" w:color="auto" w:fill="FFFFFF"/>
        <w:spacing w:before="240" w:after="90"/>
        <w:jc w:val="left"/>
        <w:outlineLvl w:val="4"/>
        <w:rPr>
          <w:rFonts w:ascii="Arial" w:eastAsia="Times New Roman" w:hAnsi="Arial" w:cs="Arial"/>
          <w:b/>
          <w:bCs/>
          <w:color w:val="000000"/>
          <w:sz w:val="24"/>
          <w:szCs w:val="24"/>
          <w:lang w:val="en-US" w:eastAsia="es-US"/>
        </w:rPr>
      </w:pPr>
      <w:r w:rsidRPr="00F17AA7">
        <w:rPr>
          <w:rFonts w:ascii="Arial" w:eastAsia="Times New Roman" w:hAnsi="Arial" w:cs="Arial"/>
          <w:b/>
          <w:bCs/>
          <w:color w:val="000000"/>
          <w:sz w:val="24"/>
          <w:szCs w:val="24"/>
          <w:lang w:val="en-US" w:eastAsia="es-US"/>
        </w:rPr>
        <w:t>WORKING ON DE-ENERGIZED HIGH VOLTAGE POWER SYSTEMS</w:t>
      </w:r>
    </w:p>
    <w:p w:rsidR="00F17AA7" w:rsidRPr="00F17AA7" w:rsidRDefault="00F17AA7" w:rsidP="00F17AA7">
      <w:pPr>
        <w:shd w:val="clear" w:color="auto" w:fill="FFFFFF"/>
        <w:spacing w:after="15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19.18 </w:t>
      </w:r>
      <w:hyperlink r:id="rId57" w:anchor="SectionNumber:19.18" w:history="1">
        <w:r w:rsidRPr="00F17AA7">
          <w:rPr>
            <w:rFonts w:ascii="Trebuchet MS" w:eastAsia="Times New Roman" w:hAnsi="Trebuchet MS" w:cs="Times New Roman"/>
            <w:color w:val="003399"/>
            <w:sz w:val="20"/>
            <w:szCs w:val="20"/>
            <w:u w:val="single"/>
            <w:lang w:val="en-US" w:eastAsia="es-US"/>
          </w:rPr>
          <w:t>Isolation and lockout</w:t>
        </w:r>
      </w:hyperlink>
      <w:r w:rsidRPr="00F17AA7">
        <w:rPr>
          <w:rFonts w:ascii="Trebuchet MS" w:eastAsia="Times New Roman" w:hAnsi="Trebuchet MS" w:cs="Times New Roman"/>
          <w:sz w:val="20"/>
          <w:szCs w:val="20"/>
          <w:lang w:val="en-US" w:eastAsia="es-US"/>
        </w:rPr>
        <w:br/>
        <w:t xml:space="preserve">19.19 </w:t>
      </w:r>
      <w:hyperlink r:id="rId58" w:anchor="SectionNumber:19.19" w:history="1">
        <w:r w:rsidRPr="00F17AA7">
          <w:rPr>
            <w:rFonts w:ascii="Trebuchet MS" w:eastAsia="Times New Roman" w:hAnsi="Trebuchet MS" w:cs="Times New Roman"/>
            <w:color w:val="003399"/>
            <w:sz w:val="20"/>
            <w:szCs w:val="20"/>
            <w:u w:val="single"/>
            <w:lang w:val="en-US" w:eastAsia="es-US"/>
          </w:rPr>
          <w:t>Person in charge</w:t>
        </w:r>
      </w:hyperlink>
      <w:r w:rsidRPr="00F17AA7">
        <w:rPr>
          <w:rFonts w:ascii="Trebuchet MS" w:eastAsia="Times New Roman" w:hAnsi="Trebuchet MS" w:cs="Times New Roman"/>
          <w:sz w:val="20"/>
          <w:szCs w:val="20"/>
          <w:lang w:val="en-US" w:eastAsia="es-US"/>
        </w:rPr>
        <w:br/>
        <w:t xml:space="preserve">19.20 </w:t>
      </w:r>
      <w:hyperlink r:id="rId59" w:anchor="SectionNumber:19.20" w:history="1">
        <w:r w:rsidRPr="00F17AA7">
          <w:rPr>
            <w:rFonts w:ascii="Trebuchet MS" w:eastAsia="Times New Roman" w:hAnsi="Trebuchet MS" w:cs="Times New Roman"/>
            <w:color w:val="003399"/>
            <w:sz w:val="20"/>
            <w:szCs w:val="20"/>
            <w:u w:val="single"/>
            <w:lang w:val="en-US" w:eastAsia="es-US"/>
          </w:rPr>
          <w:t>Switching sequences</w:t>
        </w:r>
      </w:hyperlink>
      <w:r w:rsidRPr="00F17AA7">
        <w:rPr>
          <w:rFonts w:ascii="Trebuchet MS" w:eastAsia="Times New Roman" w:hAnsi="Trebuchet MS" w:cs="Times New Roman"/>
          <w:sz w:val="20"/>
          <w:szCs w:val="20"/>
          <w:lang w:val="en-US" w:eastAsia="es-US"/>
        </w:rPr>
        <w:br/>
        <w:t xml:space="preserve">19.21 </w:t>
      </w:r>
      <w:hyperlink r:id="rId60" w:anchor="SectionNumber:19.21" w:history="1">
        <w:r w:rsidRPr="00F17AA7">
          <w:rPr>
            <w:rFonts w:ascii="Trebuchet MS" w:eastAsia="Times New Roman" w:hAnsi="Trebuchet MS" w:cs="Times New Roman"/>
            <w:color w:val="003399"/>
            <w:sz w:val="20"/>
            <w:szCs w:val="20"/>
            <w:u w:val="single"/>
            <w:lang w:val="en-US" w:eastAsia="es-US"/>
          </w:rPr>
          <w:t>Isolating devices</w:t>
        </w:r>
      </w:hyperlink>
      <w:r w:rsidRPr="00F17AA7">
        <w:rPr>
          <w:rFonts w:ascii="Trebuchet MS" w:eastAsia="Times New Roman" w:hAnsi="Trebuchet MS" w:cs="Times New Roman"/>
          <w:sz w:val="20"/>
          <w:szCs w:val="20"/>
          <w:lang w:val="en-US" w:eastAsia="es-US"/>
        </w:rPr>
        <w:br/>
        <w:t xml:space="preserve">19.22 </w:t>
      </w:r>
      <w:hyperlink r:id="rId61" w:anchor="SectionNumber:19.22" w:history="1">
        <w:r w:rsidRPr="00F17AA7">
          <w:rPr>
            <w:rFonts w:ascii="Trebuchet MS" w:eastAsia="Times New Roman" w:hAnsi="Trebuchet MS" w:cs="Times New Roman"/>
            <w:color w:val="003399"/>
            <w:sz w:val="20"/>
            <w:szCs w:val="20"/>
            <w:u w:val="single"/>
            <w:lang w:val="en-US" w:eastAsia="es-US"/>
          </w:rPr>
          <w:t>Grounding and blocking</w:t>
        </w:r>
      </w:hyperlink>
      <w:r w:rsidRPr="00F17AA7">
        <w:rPr>
          <w:rFonts w:ascii="Trebuchet MS" w:eastAsia="Times New Roman" w:hAnsi="Trebuchet MS" w:cs="Times New Roman"/>
          <w:sz w:val="20"/>
          <w:szCs w:val="20"/>
          <w:lang w:val="en-US" w:eastAsia="es-US"/>
        </w:rPr>
        <w:br/>
        <w:t xml:space="preserve">19.23 </w:t>
      </w:r>
      <w:hyperlink r:id="rId62" w:anchor="SectionNumber:19.23" w:history="1">
        <w:r w:rsidRPr="00F17AA7">
          <w:rPr>
            <w:rFonts w:ascii="Trebuchet MS" w:eastAsia="Times New Roman" w:hAnsi="Trebuchet MS" w:cs="Times New Roman"/>
            <w:color w:val="003399"/>
            <w:sz w:val="20"/>
            <w:szCs w:val="20"/>
            <w:u w:val="single"/>
            <w:lang w:val="en-US" w:eastAsia="es-US"/>
          </w:rPr>
          <w:t>Multiple authorities</w:t>
        </w:r>
      </w:hyperlink>
    </w:p>
    <w:p w:rsidR="00F17AA7" w:rsidRPr="00F17AA7" w:rsidRDefault="00F17AA7" w:rsidP="00F17AA7">
      <w:pPr>
        <w:shd w:val="clear" w:color="auto" w:fill="FFFFFF"/>
        <w:spacing w:before="240" w:after="90"/>
        <w:jc w:val="left"/>
        <w:outlineLvl w:val="4"/>
        <w:rPr>
          <w:rFonts w:ascii="Arial" w:eastAsia="Times New Roman" w:hAnsi="Arial" w:cs="Arial"/>
          <w:b/>
          <w:bCs/>
          <w:color w:val="000000"/>
          <w:sz w:val="24"/>
          <w:szCs w:val="24"/>
          <w:lang w:val="en-US" w:eastAsia="es-US"/>
        </w:rPr>
      </w:pPr>
      <w:r w:rsidRPr="00F17AA7">
        <w:rPr>
          <w:rFonts w:ascii="Arial" w:eastAsia="Times New Roman" w:hAnsi="Arial" w:cs="Arial"/>
          <w:b/>
          <w:bCs/>
          <w:color w:val="000000"/>
          <w:sz w:val="24"/>
          <w:szCs w:val="24"/>
          <w:lang w:val="en-US" w:eastAsia="es-US"/>
        </w:rPr>
        <w:t>MINIMUM SEPARATION DISTANCE TO BE MAINTAINED FROM ENERGIZED HIGH VOLTAGE ELECTRICAL EQUIPMENT AND CONDUCTORS</w:t>
      </w:r>
    </w:p>
    <w:p w:rsidR="00F17AA7" w:rsidRPr="00F17AA7" w:rsidRDefault="00F17AA7" w:rsidP="00F17AA7">
      <w:pPr>
        <w:shd w:val="clear" w:color="auto" w:fill="FFFFFF"/>
        <w:spacing w:after="15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lastRenderedPageBreak/>
        <w:t xml:space="preserve">19.24 </w:t>
      </w:r>
      <w:hyperlink r:id="rId63" w:anchor="SectionNumber:19.24" w:history="1">
        <w:r w:rsidRPr="00F17AA7">
          <w:rPr>
            <w:rFonts w:ascii="Trebuchet MS" w:eastAsia="Times New Roman" w:hAnsi="Trebuchet MS" w:cs="Times New Roman"/>
            <w:color w:val="003399"/>
            <w:sz w:val="20"/>
            <w:szCs w:val="20"/>
            <w:u w:val="single"/>
            <w:lang w:val="en-US" w:eastAsia="es-US"/>
          </w:rPr>
          <w:t xml:space="preserve">Informing workers about high voltage electrical equipment and conductors </w:t>
        </w:r>
      </w:hyperlink>
      <w:r w:rsidRPr="00F17AA7">
        <w:rPr>
          <w:rFonts w:ascii="Trebuchet MS" w:eastAsia="Times New Roman" w:hAnsi="Trebuchet MS" w:cs="Times New Roman"/>
          <w:sz w:val="20"/>
          <w:szCs w:val="20"/>
          <w:lang w:val="en-US" w:eastAsia="es-US"/>
        </w:rPr>
        <w:br/>
        <w:t xml:space="preserve">19.24.1 </w:t>
      </w:r>
      <w:hyperlink r:id="rId64" w:anchor="SectionNumber:19.24.1" w:history="1">
        <w:r w:rsidRPr="00F17AA7">
          <w:rPr>
            <w:rFonts w:ascii="Trebuchet MS" w:eastAsia="Times New Roman" w:hAnsi="Trebuchet MS" w:cs="Times New Roman"/>
            <w:color w:val="003399"/>
            <w:sz w:val="20"/>
            <w:szCs w:val="20"/>
            <w:u w:val="single"/>
            <w:lang w:val="en-US" w:eastAsia="es-US"/>
          </w:rPr>
          <w:t>Minimum approach distance when working close to exposed electrical equipment and conductors</w:t>
        </w:r>
      </w:hyperlink>
      <w:r w:rsidRPr="00F17AA7">
        <w:rPr>
          <w:rFonts w:ascii="Trebuchet MS" w:eastAsia="Times New Roman" w:hAnsi="Trebuchet MS" w:cs="Times New Roman"/>
          <w:sz w:val="20"/>
          <w:szCs w:val="20"/>
          <w:lang w:val="en-US" w:eastAsia="es-US"/>
        </w:rPr>
        <w:t xml:space="preserve"> </w:t>
      </w:r>
      <w:r w:rsidRPr="00F17AA7">
        <w:rPr>
          <w:rFonts w:ascii="Trebuchet MS" w:eastAsia="Times New Roman" w:hAnsi="Trebuchet MS" w:cs="Times New Roman"/>
          <w:sz w:val="20"/>
          <w:szCs w:val="20"/>
          <w:lang w:val="en-US" w:eastAsia="es-US"/>
        </w:rPr>
        <w:br/>
        <w:t xml:space="preserve">Table 19-1A: </w:t>
      </w:r>
      <w:hyperlink r:id="rId65" w:anchor="TableNumber:19-1A" w:history="1">
        <w:r w:rsidRPr="00F17AA7">
          <w:rPr>
            <w:rFonts w:ascii="Trebuchet MS" w:eastAsia="Times New Roman" w:hAnsi="Trebuchet MS" w:cs="Times New Roman"/>
            <w:color w:val="003399"/>
            <w:sz w:val="20"/>
            <w:szCs w:val="20"/>
            <w:u w:val="single"/>
            <w:lang w:val="en-US" w:eastAsia="es-US"/>
          </w:rPr>
          <w:t>Table 19-1A</w:t>
        </w:r>
      </w:hyperlink>
      <w:r w:rsidRPr="00F17AA7">
        <w:rPr>
          <w:rFonts w:ascii="Trebuchet MS" w:eastAsia="Times New Roman" w:hAnsi="Trebuchet MS" w:cs="Times New Roman"/>
          <w:sz w:val="20"/>
          <w:szCs w:val="20"/>
          <w:lang w:val="en-US" w:eastAsia="es-US"/>
        </w:rPr>
        <w:br/>
        <w:t xml:space="preserve">19.24.2 </w:t>
      </w:r>
      <w:hyperlink r:id="rId66" w:anchor="SectionNumber:19.24.2" w:history="1">
        <w:r w:rsidRPr="00F17AA7">
          <w:rPr>
            <w:rFonts w:ascii="Trebuchet MS" w:eastAsia="Times New Roman" w:hAnsi="Trebuchet MS" w:cs="Times New Roman"/>
            <w:color w:val="003399"/>
            <w:sz w:val="20"/>
            <w:szCs w:val="20"/>
            <w:u w:val="single"/>
            <w:lang w:val="en-US" w:eastAsia="es-US"/>
          </w:rPr>
          <w:t>Minimum clearance distance when passing under exposed electrical equipment and conductors</w:t>
        </w:r>
      </w:hyperlink>
      <w:r w:rsidRPr="00F17AA7">
        <w:rPr>
          <w:rFonts w:ascii="Trebuchet MS" w:eastAsia="Times New Roman" w:hAnsi="Trebuchet MS" w:cs="Times New Roman"/>
          <w:sz w:val="20"/>
          <w:szCs w:val="20"/>
          <w:lang w:val="en-US" w:eastAsia="es-US"/>
        </w:rPr>
        <w:t xml:space="preserve"> </w:t>
      </w:r>
      <w:r w:rsidRPr="00F17AA7">
        <w:rPr>
          <w:rFonts w:ascii="Trebuchet MS" w:eastAsia="Times New Roman" w:hAnsi="Trebuchet MS" w:cs="Times New Roman"/>
          <w:sz w:val="20"/>
          <w:szCs w:val="20"/>
          <w:lang w:val="en-US" w:eastAsia="es-US"/>
        </w:rPr>
        <w:br/>
        <w:t xml:space="preserve">Table 19-1B: </w:t>
      </w:r>
      <w:hyperlink r:id="rId67" w:anchor="TableNumber:19-1B" w:history="1">
        <w:r w:rsidRPr="00F17AA7">
          <w:rPr>
            <w:rFonts w:ascii="Trebuchet MS" w:eastAsia="Times New Roman" w:hAnsi="Trebuchet MS" w:cs="Times New Roman"/>
            <w:color w:val="003399"/>
            <w:sz w:val="20"/>
            <w:szCs w:val="20"/>
            <w:u w:val="single"/>
            <w:lang w:val="en-US" w:eastAsia="es-US"/>
          </w:rPr>
          <w:t>Table 19-1B</w:t>
        </w:r>
      </w:hyperlink>
      <w:r w:rsidRPr="00F17AA7">
        <w:rPr>
          <w:rFonts w:ascii="Trebuchet MS" w:eastAsia="Times New Roman" w:hAnsi="Trebuchet MS" w:cs="Times New Roman"/>
          <w:sz w:val="20"/>
          <w:szCs w:val="20"/>
          <w:lang w:val="en-US" w:eastAsia="es-US"/>
        </w:rPr>
        <w:br/>
        <w:t xml:space="preserve">19.25 </w:t>
      </w:r>
      <w:hyperlink r:id="rId68" w:anchor="SectionNumber:19.25" w:history="1">
        <w:r w:rsidRPr="00F17AA7">
          <w:rPr>
            <w:rFonts w:ascii="Trebuchet MS" w:eastAsia="Times New Roman" w:hAnsi="Trebuchet MS" w:cs="Times New Roman"/>
            <w:color w:val="003399"/>
            <w:sz w:val="20"/>
            <w:szCs w:val="20"/>
            <w:u w:val="single"/>
            <w:lang w:val="en-US" w:eastAsia="es-US"/>
          </w:rPr>
          <w:t>Assurance in writing</w:t>
        </w:r>
      </w:hyperlink>
      <w:r w:rsidRPr="00F17AA7">
        <w:rPr>
          <w:rFonts w:ascii="Trebuchet MS" w:eastAsia="Times New Roman" w:hAnsi="Trebuchet MS" w:cs="Times New Roman"/>
          <w:sz w:val="20"/>
          <w:szCs w:val="20"/>
          <w:lang w:val="en-US" w:eastAsia="es-US"/>
        </w:rPr>
        <w:br/>
        <w:t xml:space="preserve">19.26 </w:t>
      </w:r>
      <w:hyperlink r:id="rId69" w:anchor="SectionNumber:19.26" w:history="1">
        <w:r w:rsidRPr="00F17AA7">
          <w:rPr>
            <w:rFonts w:ascii="Trebuchet MS" w:eastAsia="Times New Roman" w:hAnsi="Trebuchet MS" w:cs="Times New Roman"/>
            <w:color w:val="003399"/>
            <w:sz w:val="20"/>
            <w:szCs w:val="20"/>
            <w:u w:val="single"/>
            <w:lang w:val="en-US" w:eastAsia="es-US"/>
          </w:rPr>
          <w:t>Assurance not practicable</w:t>
        </w:r>
      </w:hyperlink>
      <w:r w:rsidRPr="00F17AA7">
        <w:rPr>
          <w:rFonts w:ascii="Trebuchet MS" w:eastAsia="Times New Roman" w:hAnsi="Trebuchet MS" w:cs="Times New Roman"/>
          <w:sz w:val="20"/>
          <w:szCs w:val="20"/>
          <w:lang w:val="en-US" w:eastAsia="es-US"/>
        </w:rPr>
        <w:br/>
        <w:t xml:space="preserve">19.27 </w:t>
      </w:r>
      <w:hyperlink r:id="rId70" w:anchor="SectionNumber:19.27" w:history="1">
        <w:r w:rsidRPr="00F17AA7">
          <w:rPr>
            <w:rFonts w:ascii="Trebuchet MS" w:eastAsia="Times New Roman" w:hAnsi="Trebuchet MS" w:cs="Times New Roman"/>
            <w:color w:val="003399"/>
            <w:sz w:val="20"/>
            <w:szCs w:val="20"/>
            <w:u w:val="single"/>
            <w:lang w:val="en-US" w:eastAsia="es-US"/>
          </w:rPr>
          <w:t>Specially trained</w:t>
        </w:r>
      </w:hyperlink>
      <w:r w:rsidRPr="00F17AA7">
        <w:rPr>
          <w:rFonts w:ascii="Trebuchet MS" w:eastAsia="Times New Roman" w:hAnsi="Trebuchet MS" w:cs="Times New Roman"/>
          <w:sz w:val="20"/>
          <w:szCs w:val="20"/>
          <w:lang w:val="en-US" w:eastAsia="es-US"/>
        </w:rPr>
        <w:br/>
        <w:t xml:space="preserve">Table 19-2: </w:t>
      </w:r>
      <w:hyperlink r:id="rId71" w:anchor="TableNumber:19-2" w:history="1">
        <w:r w:rsidRPr="00F17AA7">
          <w:rPr>
            <w:rFonts w:ascii="Trebuchet MS" w:eastAsia="Times New Roman" w:hAnsi="Trebuchet MS" w:cs="Times New Roman"/>
            <w:color w:val="003399"/>
            <w:sz w:val="20"/>
            <w:szCs w:val="20"/>
            <w:u w:val="single"/>
            <w:lang w:val="en-US" w:eastAsia="es-US"/>
          </w:rPr>
          <w:t>Adjusted limits of approach</w:t>
        </w:r>
      </w:hyperlink>
      <w:r w:rsidRPr="00F17AA7">
        <w:rPr>
          <w:rFonts w:ascii="Trebuchet MS" w:eastAsia="Times New Roman" w:hAnsi="Trebuchet MS" w:cs="Times New Roman"/>
          <w:sz w:val="20"/>
          <w:szCs w:val="20"/>
          <w:lang w:val="en-US" w:eastAsia="es-US"/>
        </w:rPr>
        <w:br/>
        <w:t xml:space="preserve">19.28 </w:t>
      </w:r>
      <w:hyperlink r:id="rId72" w:anchor="SectionNumber:19.28" w:history="1">
        <w:r w:rsidRPr="00F17AA7">
          <w:rPr>
            <w:rFonts w:ascii="Trebuchet MS" w:eastAsia="Times New Roman" w:hAnsi="Trebuchet MS" w:cs="Times New Roman"/>
            <w:color w:val="003399"/>
            <w:sz w:val="20"/>
            <w:szCs w:val="20"/>
            <w:u w:val="single"/>
            <w:lang w:val="en-US" w:eastAsia="es-US"/>
          </w:rPr>
          <w:t>Emergency work</w:t>
        </w:r>
      </w:hyperlink>
      <w:r w:rsidRPr="00F17AA7">
        <w:rPr>
          <w:rFonts w:ascii="Trebuchet MS" w:eastAsia="Times New Roman" w:hAnsi="Trebuchet MS" w:cs="Times New Roman"/>
          <w:sz w:val="20"/>
          <w:szCs w:val="20"/>
          <w:lang w:val="en-US" w:eastAsia="es-US"/>
        </w:rPr>
        <w:br/>
        <w:t xml:space="preserve">19.29 </w:t>
      </w:r>
      <w:hyperlink r:id="rId73" w:anchor="SectionNumber:19.29" w:history="1">
        <w:r w:rsidRPr="00F17AA7">
          <w:rPr>
            <w:rFonts w:ascii="Trebuchet MS" w:eastAsia="Times New Roman" w:hAnsi="Trebuchet MS" w:cs="Times New Roman"/>
            <w:color w:val="003399"/>
            <w:sz w:val="20"/>
            <w:szCs w:val="20"/>
            <w:u w:val="single"/>
            <w:lang w:val="en-US" w:eastAsia="es-US"/>
          </w:rPr>
          <w:t>Authorization by owner</w:t>
        </w:r>
      </w:hyperlink>
    </w:p>
    <w:p w:rsidR="00F17AA7" w:rsidRPr="00F17AA7" w:rsidRDefault="00F17AA7" w:rsidP="00F17AA7">
      <w:pPr>
        <w:shd w:val="clear" w:color="auto" w:fill="FFFFFF"/>
        <w:spacing w:before="240" w:after="90"/>
        <w:jc w:val="left"/>
        <w:outlineLvl w:val="4"/>
        <w:rPr>
          <w:rFonts w:ascii="Arial" w:eastAsia="Times New Roman" w:hAnsi="Arial" w:cs="Arial"/>
          <w:b/>
          <w:bCs/>
          <w:color w:val="000000"/>
          <w:sz w:val="24"/>
          <w:szCs w:val="24"/>
          <w:lang w:val="en-US" w:eastAsia="es-US"/>
        </w:rPr>
      </w:pPr>
      <w:r w:rsidRPr="00F17AA7">
        <w:rPr>
          <w:rFonts w:ascii="Arial" w:eastAsia="Times New Roman" w:hAnsi="Arial" w:cs="Arial"/>
          <w:b/>
          <w:bCs/>
          <w:color w:val="000000"/>
          <w:sz w:val="24"/>
          <w:szCs w:val="24"/>
          <w:lang w:val="en-US" w:eastAsia="es-US"/>
        </w:rPr>
        <w:t>TREE PRUNING AND FALLING NEAR ENERGIZED CONDUCTORS</w:t>
      </w:r>
    </w:p>
    <w:p w:rsidR="00F17AA7" w:rsidRPr="00F17AA7" w:rsidRDefault="00F17AA7" w:rsidP="00F17AA7">
      <w:pPr>
        <w:shd w:val="clear" w:color="auto" w:fill="FFFFFF"/>
        <w:spacing w:after="15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19.30 </w:t>
      </w:r>
      <w:hyperlink r:id="rId74" w:anchor="SectionNumber:19.30" w:history="1">
        <w:r w:rsidRPr="00F17AA7">
          <w:rPr>
            <w:rFonts w:ascii="Trebuchet MS" w:eastAsia="Times New Roman" w:hAnsi="Trebuchet MS" w:cs="Times New Roman"/>
            <w:color w:val="003399"/>
            <w:sz w:val="20"/>
            <w:szCs w:val="20"/>
            <w:u w:val="single"/>
            <w:lang w:val="en-US" w:eastAsia="es-US"/>
          </w:rPr>
          <w:t>Preliminary inspection</w:t>
        </w:r>
      </w:hyperlink>
      <w:r w:rsidRPr="00F17AA7">
        <w:rPr>
          <w:rFonts w:ascii="Trebuchet MS" w:eastAsia="Times New Roman" w:hAnsi="Trebuchet MS" w:cs="Times New Roman"/>
          <w:sz w:val="20"/>
          <w:szCs w:val="20"/>
          <w:lang w:val="en-US" w:eastAsia="es-US"/>
        </w:rPr>
        <w:br/>
        <w:t xml:space="preserve">19.31 </w:t>
      </w:r>
      <w:hyperlink r:id="rId75" w:anchor="SectionNumber:19.31" w:history="1">
        <w:r w:rsidRPr="00F17AA7">
          <w:rPr>
            <w:rFonts w:ascii="Trebuchet MS" w:eastAsia="Times New Roman" w:hAnsi="Trebuchet MS" w:cs="Times New Roman"/>
            <w:color w:val="003399"/>
            <w:sz w:val="20"/>
            <w:szCs w:val="20"/>
            <w:u w:val="single"/>
            <w:lang w:val="en-US" w:eastAsia="es-US"/>
          </w:rPr>
          <w:t>Work in a hazardous area</w:t>
        </w:r>
      </w:hyperlink>
      <w:r w:rsidRPr="00F17AA7">
        <w:rPr>
          <w:rFonts w:ascii="Trebuchet MS" w:eastAsia="Times New Roman" w:hAnsi="Trebuchet MS" w:cs="Times New Roman"/>
          <w:sz w:val="20"/>
          <w:szCs w:val="20"/>
          <w:lang w:val="en-US" w:eastAsia="es-US"/>
        </w:rPr>
        <w:br/>
        <w:t xml:space="preserve">19.32 </w:t>
      </w:r>
      <w:hyperlink r:id="rId76" w:anchor="SectionNumber:19.32" w:history="1">
        <w:r w:rsidRPr="00F17AA7">
          <w:rPr>
            <w:rFonts w:ascii="Trebuchet MS" w:eastAsia="Times New Roman" w:hAnsi="Trebuchet MS" w:cs="Times New Roman"/>
            <w:color w:val="003399"/>
            <w:sz w:val="20"/>
            <w:szCs w:val="20"/>
            <w:u w:val="single"/>
            <w:lang w:val="en-US" w:eastAsia="es-US"/>
          </w:rPr>
          <w:t>Qualifications</w:t>
        </w:r>
      </w:hyperlink>
      <w:r w:rsidRPr="00F17AA7">
        <w:rPr>
          <w:rFonts w:ascii="Trebuchet MS" w:eastAsia="Times New Roman" w:hAnsi="Trebuchet MS" w:cs="Times New Roman"/>
          <w:sz w:val="20"/>
          <w:szCs w:val="20"/>
          <w:lang w:val="en-US" w:eastAsia="es-US"/>
        </w:rPr>
        <w:br/>
        <w:t xml:space="preserve">19.33 </w:t>
      </w:r>
      <w:hyperlink r:id="rId77" w:anchor="SectionNumber:19.33" w:history="1">
        <w:r w:rsidRPr="00F17AA7">
          <w:rPr>
            <w:rFonts w:ascii="Trebuchet MS" w:eastAsia="Times New Roman" w:hAnsi="Trebuchet MS" w:cs="Times New Roman"/>
            <w:color w:val="003399"/>
            <w:sz w:val="20"/>
            <w:szCs w:val="20"/>
            <w:u w:val="single"/>
            <w:lang w:val="en-US" w:eastAsia="es-US"/>
          </w:rPr>
          <w:t>Site crew requirements</w:t>
        </w:r>
      </w:hyperlink>
      <w:r w:rsidRPr="00F17AA7">
        <w:rPr>
          <w:rFonts w:ascii="Trebuchet MS" w:eastAsia="Times New Roman" w:hAnsi="Trebuchet MS" w:cs="Times New Roman"/>
          <w:sz w:val="20"/>
          <w:szCs w:val="20"/>
          <w:lang w:val="en-US" w:eastAsia="es-US"/>
        </w:rPr>
        <w:br/>
        <w:t xml:space="preserve">19.34 </w:t>
      </w:r>
      <w:hyperlink r:id="rId78" w:anchor="SectionNumber:19.34" w:history="1">
        <w:r w:rsidRPr="00F17AA7">
          <w:rPr>
            <w:rFonts w:ascii="Trebuchet MS" w:eastAsia="Times New Roman" w:hAnsi="Trebuchet MS" w:cs="Times New Roman"/>
            <w:color w:val="003399"/>
            <w:sz w:val="20"/>
            <w:szCs w:val="20"/>
            <w:u w:val="single"/>
            <w:lang w:val="en-US" w:eastAsia="es-US"/>
          </w:rPr>
          <w:t>Limits of approach</w:t>
        </w:r>
      </w:hyperlink>
      <w:r w:rsidRPr="00F17AA7">
        <w:rPr>
          <w:rFonts w:ascii="Trebuchet MS" w:eastAsia="Times New Roman" w:hAnsi="Trebuchet MS" w:cs="Times New Roman"/>
          <w:sz w:val="20"/>
          <w:szCs w:val="20"/>
          <w:lang w:val="en-US" w:eastAsia="es-US"/>
        </w:rPr>
        <w:br/>
        <w:t xml:space="preserve">Table 19-3: </w:t>
      </w:r>
      <w:hyperlink r:id="rId79" w:anchor="TableNumber:19-3" w:history="1">
        <w:r w:rsidRPr="00F17AA7">
          <w:rPr>
            <w:rFonts w:ascii="Trebuchet MS" w:eastAsia="Times New Roman" w:hAnsi="Trebuchet MS" w:cs="Times New Roman"/>
            <w:color w:val="003399"/>
            <w:sz w:val="20"/>
            <w:szCs w:val="20"/>
            <w:u w:val="single"/>
            <w:lang w:val="en-US" w:eastAsia="es-US"/>
          </w:rPr>
          <w:t>Limits of approach for utility arborists</w:t>
        </w:r>
      </w:hyperlink>
      <w:r w:rsidRPr="00F17AA7">
        <w:rPr>
          <w:rFonts w:ascii="Trebuchet MS" w:eastAsia="Times New Roman" w:hAnsi="Trebuchet MS" w:cs="Times New Roman"/>
          <w:sz w:val="20"/>
          <w:szCs w:val="20"/>
          <w:lang w:val="en-US" w:eastAsia="es-US"/>
        </w:rPr>
        <w:br/>
        <w:t xml:space="preserve">19.34.1 </w:t>
      </w:r>
      <w:hyperlink r:id="rId80" w:anchor="SectionNumber:19.34.1" w:history="1">
        <w:r w:rsidRPr="00F17AA7">
          <w:rPr>
            <w:rFonts w:ascii="Trebuchet MS" w:eastAsia="Times New Roman" w:hAnsi="Trebuchet MS" w:cs="Times New Roman"/>
            <w:color w:val="003399"/>
            <w:sz w:val="20"/>
            <w:szCs w:val="20"/>
            <w:u w:val="single"/>
            <w:lang w:val="en-US" w:eastAsia="es-US"/>
          </w:rPr>
          <w:t>Crossing the neutral conductor</w:t>
        </w:r>
      </w:hyperlink>
      <w:r w:rsidRPr="00F17AA7">
        <w:rPr>
          <w:rFonts w:ascii="Trebuchet MS" w:eastAsia="Times New Roman" w:hAnsi="Trebuchet MS" w:cs="Times New Roman"/>
          <w:sz w:val="20"/>
          <w:szCs w:val="20"/>
          <w:lang w:val="en-US" w:eastAsia="es-US"/>
        </w:rPr>
        <w:t xml:space="preserve"> </w:t>
      </w:r>
      <w:r w:rsidRPr="00F17AA7">
        <w:rPr>
          <w:rFonts w:ascii="Trebuchet MS" w:eastAsia="Times New Roman" w:hAnsi="Trebuchet MS" w:cs="Times New Roman"/>
          <w:sz w:val="20"/>
          <w:szCs w:val="20"/>
          <w:lang w:val="en-US" w:eastAsia="es-US"/>
        </w:rPr>
        <w:br/>
        <w:t xml:space="preserve">Table 19-4: </w:t>
      </w:r>
      <w:hyperlink r:id="rId81" w:anchor="TableNumber:19-4" w:history="1">
        <w:r w:rsidRPr="00F17AA7">
          <w:rPr>
            <w:rFonts w:ascii="Trebuchet MS" w:eastAsia="Times New Roman" w:hAnsi="Trebuchet MS" w:cs="Times New Roman"/>
            <w:color w:val="003399"/>
            <w:sz w:val="20"/>
            <w:szCs w:val="20"/>
            <w:u w:val="single"/>
            <w:lang w:val="en-US" w:eastAsia="es-US"/>
          </w:rPr>
          <w:t>Table 19-4</w:t>
        </w:r>
      </w:hyperlink>
      <w:r w:rsidRPr="00F17AA7">
        <w:rPr>
          <w:rFonts w:ascii="Trebuchet MS" w:eastAsia="Times New Roman" w:hAnsi="Trebuchet MS" w:cs="Times New Roman"/>
          <w:sz w:val="20"/>
          <w:szCs w:val="20"/>
          <w:lang w:val="en-US" w:eastAsia="es-US"/>
        </w:rPr>
        <w:br/>
        <w:t xml:space="preserve">19.35 </w:t>
      </w:r>
      <w:hyperlink r:id="rId82" w:anchor="SectionNumber:19.35" w:history="1">
        <w:r w:rsidRPr="00F17AA7">
          <w:rPr>
            <w:rFonts w:ascii="Trebuchet MS" w:eastAsia="Times New Roman" w:hAnsi="Trebuchet MS" w:cs="Times New Roman"/>
            <w:color w:val="003399"/>
            <w:sz w:val="20"/>
            <w:szCs w:val="20"/>
            <w:u w:val="single"/>
            <w:lang w:val="en-US" w:eastAsia="es-US"/>
          </w:rPr>
          <w:t>Tree pruning and falling equipment</w:t>
        </w:r>
      </w:hyperlink>
      <w:r w:rsidRPr="00F17AA7">
        <w:rPr>
          <w:rFonts w:ascii="Trebuchet MS" w:eastAsia="Times New Roman" w:hAnsi="Trebuchet MS" w:cs="Times New Roman"/>
          <w:sz w:val="20"/>
          <w:szCs w:val="20"/>
          <w:lang w:val="en-US" w:eastAsia="es-US"/>
        </w:rPr>
        <w:t xml:space="preserve"> </w:t>
      </w:r>
    </w:p>
    <w:p w:rsidR="00F17AA7" w:rsidRPr="00F17AA7" w:rsidRDefault="00F17AA7" w:rsidP="00F17AA7">
      <w:pPr>
        <w:shd w:val="clear" w:color="auto" w:fill="FFFFFF"/>
        <w:spacing w:before="240" w:after="90"/>
        <w:jc w:val="left"/>
        <w:outlineLvl w:val="4"/>
        <w:rPr>
          <w:rFonts w:ascii="Arial" w:eastAsia="Times New Roman" w:hAnsi="Arial" w:cs="Arial"/>
          <w:b/>
          <w:bCs/>
          <w:color w:val="000000"/>
          <w:sz w:val="24"/>
          <w:szCs w:val="24"/>
          <w:lang w:val="en-US" w:eastAsia="es-US"/>
        </w:rPr>
      </w:pPr>
      <w:r w:rsidRPr="00F17AA7">
        <w:rPr>
          <w:rFonts w:ascii="Arial" w:eastAsia="Times New Roman" w:hAnsi="Arial" w:cs="Arial"/>
          <w:b/>
          <w:bCs/>
          <w:color w:val="000000"/>
          <w:sz w:val="24"/>
          <w:szCs w:val="24"/>
          <w:lang w:val="en-US" w:eastAsia="es-US"/>
        </w:rPr>
        <w:t>CONTROL SYSTEMS</w:t>
      </w:r>
    </w:p>
    <w:p w:rsidR="00F17AA7" w:rsidRPr="00F17AA7" w:rsidRDefault="00F17AA7" w:rsidP="00F17AA7">
      <w:pPr>
        <w:shd w:val="clear" w:color="auto" w:fill="FFFFFF"/>
        <w:spacing w:after="15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19.36 </w:t>
      </w:r>
      <w:hyperlink r:id="rId83" w:anchor="SectionNumber:19.36" w:history="1">
        <w:r w:rsidRPr="00F17AA7">
          <w:rPr>
            <w:rFonts w:ascii="Trebuchet MS" w:eastAsia="Times New Roman" w:hAnsi="Trebuchet MS" w:cs="Times New Roman"/>
            <w:color w:val="003399"/>
            <w:sz w:val="20"/>
            <w:szCs w:val="20"/>
            <w:u w:val="single"/>
            <w:lang w:val="en-US" w:eastAsia="es-US"/>
          </w:rPr>
          <w:t>General requirements</w:t>
        </w:r>
      </w:hyperlink>
      <w:r w:rsidRPr="00F17AA7">
        <w:rPr>
          <w:rFonts w:ascii="Trebuchet MS" w:eastAsia="Times New Roman" w:hAnsi="Trebuchet MS" w:cs="Times New Roman"/>
          <w:sz w:val="20"/>
          <w:szCs w:val="20"/>
          <w:lang w:val="en-US" w:eastAsia="es-US"/>
        </w:rPr>
        <w:br/>
        <w:t xml:space="preserve">19.37 </w:t>
      </w:r>
      <w:hyperlink r:id="rId84" w:anchor="SectionNumber:19.37" w:history="1">
        <w:r w:rsidRPr="00F17AA7">
          <w:rPr>
            <w:rFonts w:ascii="Trebuchet MS" w:eastAsia="Times New Roman" w:hAnsi="Trebuchet MS" w:cs="Times New Roman"/>
            <w:color w:val="003399"/>
            <w:sz w:val="20"/>
            <w:szCs w:val="20"/>
            <w:u w:val="single"/>
            <w:lang w:val="en-US" w:eastAsia="es-US"/>
          </w:rPr>
          <w:t>Programmable control systems</w:t>
        </w:r>
      </w:hyperlink>
      <w:r w:rsidRPr="00F17AA7">
        <w:rPr>
          <w:rFonts w:ascii="Trebuchet MS" w:eastAsia="Times New Roman" w:hAnsi="Trebuchet MS" w:cs="Times New Roman"/>
          <w:sz w:val="20"/>
          <w:szCs w:val="20"/>
          <w:lang w:val="en-US" w:eastAsia="es-US"/>
        </w:rPr>
        <w:br/>
        <w:t xml:space="preserve">19.38 </w:t>
      </w:r>
      <w:hyperlink r:id="rId85" w:anchor="SectionNumber:19.38" w:history="1">
        <w:r w:rsidRPr="00F17AA7">
          <w:rPr>
            <w:rFonts w:ascii="Trebuchet MS" w:eastAsia="Times New Roman" w:hAnsi="Trebuchet MS" w:cs="Times New Roman"/>
            <w:color w:val="003399"/>
            <w:sz w:val="20"/>
            <w:szCs w:val="20"/>
            <w:u w:val="single"/>
            <w:lang w:val="en-US" w:eastAsia="es-US"/>
          </w:rPr>
          <w:t>Automatic control systems</w:t>
        </w:r>
      </w:hyperlink>
      <w:r w:rsidRPr="00F17AA7">
        <w:rPr>
          <w:rFonts w:ascii="Trebuchet MS" w:eastAsia="Times New Roman" w:hAnsi="Trebuchet MS" w:cs="Times New Roman"/>
          <w:sz w:val="20"/>
          <w:szCs w:val="20"/>
          <w:lang w:val="en-US" w:eastAsia="es-US"/>
        </w:rPr>
        <w:br/>
        <w:t xml:space="preserve">19.39 </w:t>
      </w:r>
      <w:hyperlink r:id="rId86" w:anchor="SectionNumber:19.39" w:history="1">
        <w:r w:rsidRPr="00F17AA7">
          <w:rPr>
            <w:rFonts w:ascii="Trebuchet MS" w:eastAsia="Times New Roman" w:hAnsi="Trebuchet MS" w:cs="Times New Roman"/>
            <w:color w:val="003399"/>
            <w:sz w:val="20"/>
            <w:szCs w:val="20"/>
            <w:u w:val="single"/>
            <w:lang w:val="en-US" w:eastAsia="es-US"/>
          </w:rPr>
          <w:t>Remote control systems</w:t>
        </w:r>
      </w:hyperlink>
      <w:r w:rsidRPr="00F17AA7">
        <w:rPr>
          <w:rFonts w:ascii="Trebuchet MS" w:eastAsia="Times New Roman" w:hAnsi="Trebuchet MS" w:cs="Times New Roman"/>
          <w:sz w:val="20"/>
          <w:szCs w:val="20"/>
          <w:lang w:val="en-US" w:eastAsia="es-US"/>
        </w:rPr>
        <w:br/>
        <w:t xml:space="preserve">19.40 </w:t>
      </w:r>
      <w:hyperlink r:id="rId87" w:anchor="SectionNumber:19.40" w:history="1">
        <w:r w:rsidRPr="00F17AA7">
          <w:rPr>
            <w:rFonts w:ascii="Trebuchet MS" w:eastAsia="Times New Roman" w:hAnsi="Trebuchet MS" w:cs="Times New Roman"/>
            <w:color w:val="003399"/>
            <w:sz w:val="20"/>
            <w:szCs w:val="20"/>
            <w:u w:val="single"/>
            <w:lang w:val="en-US" w:eastAsia="es-US"/>
          </w:rPr>
          <w:t>Wireless remote control</w:t>
        </w:r>
      </w:hyperlink>
    </w:p>
    <w:p w:rsidR="00F17AA7" w:rsidRPr="00F17AA7" w:rsidRDefault="00F17AA7" w:rsidP="00F17AA7">
      <w:pPr>
        <w:shd w:val="clear" w:color="auto" w:fill="FFFFFF"/>
        <w:spacing w:before="240" w:after="90"/>
        <w:jc w:val="left"/>
        <w:outlineLvl w:val="4"/>
        <w:rPr>
          <w:rFonts w:ascii="Arial" w:eastAsia="Times New Roman" w:hAnsi="Arial" w:cs="Arial"/>
          <w:b/>
          <w:bCs/>
          <w:color w:val="000000"/>
          <w:sz w:val="24"/>
          <w:szCs w:val="24"/>
          <w:lang w:val="en-US" w:eastAsia="es-US"/>
        </w:rPr>
      </w:pPr>
      <w:r w:rsidRPr="00F17AA7">
        <w:rPr>
          <w:rFonts w:ascii="Arial" w:eastAsia="Times New Roman" w:hAnsi="Arial" w:cs="Arial"/>
          <w:b/>
          <w:bCs/>
          <w:color w:val="000000"/>
          <w:sz w:val="24"/>
          <w:szCs w:val="24"/>
          <w:lang w:val="en-US" w:eastAsia="es-US"/>
        </w:rPr>
        <w:t>ELECTROFISHING</w:t>
      </w:r>
    </w:p>
    <w:p w:rsidR="00F17AA7" w:rsidRPr="00F17AA7" w:rsidRDefault="00F17AA7" w:rsidP="00F17AA7">
      <w:pPr>
        <w:shd w:val="clear" w:color="auto" w:fill="FFFFFF"/>
        <w:spacing w:after="15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19.41 </w:t>
      </w:r>
      <w:hyperlink r:id="rId88" w:anchor="SectionNumber:19.41" w:history="1">
        <w:r w:rsidRPr="00F17AA7">
          <w:rPr>
            <w:rFonts w:ascii="Trebuchet MS" w:eastAsia="Times New Roman" w:hAnsi="Trebuchet MS" w:cs="Times New Roman"/>
            <w:color w:val="003399"/>
            <w:sz w:val="20"/>
            <w:szCs w:val="20"/>
            <w:u w:val="single"/>
            <w:lang w:val="en-US" w:eastAsia="es-US"/>
          </w:rPr>
          <w:t>General requirements</w:t>
        </w:r>
      </w:hyperlink>
      <w:r w:rsidRPr="00F17AA7">
        <w:rPr>
          <w:rFonts w:ascii="Trebuchet MS" w:eastAsia="Times New Roman" w:hAnsi="Trebuchet MS" w:cs="Times New Roman"/>
          <w:sz w:val="20"/>
          <w:szCs w:val="20"/>
          <w:lang w:val="en-US" w:eastAsia="es-US"/>
        </w:rPr>
        <w:br/>
        <w:t xml:space="preserve">19.42 </w:t>
      </w:r>
      <w:hyperlink r:id="rId89" w:anchor="SectionNumber:19.42" w:history="1">
        <w:r w:rsidRPr="00F17AA7">
          <w:rPr>
            <w:rFonts w:ascii="Trebuchet MS" w:eastAsia="Times New Roman" w:hAnsi="Trebuchet MS" w:cs="Times New Roman"/>
            <w:color w:val="003399"/>
            <w:sz w:val="20"/>
            <w:szCs w:val="20"/>
            <w:u w:val="single"/>
            <w:lang w:val="en-US" w:eastAsia="es-US"/>
          </w:rPr>
          <w:t>Equipment approval</w:t>
        </w:r>
      </w:hyperlink>
      <w:r w:rsidRPr="00F17AA7">
        <w:rPr>
          <w:rFonts w:ascii="Trebuchet MS" w:eastAsia="Times New Roman" w:hAnsi="Trebuchet MS" w:cs="Times New Roman"/>
          <w:sz w:val="20"/>
          <w:szCs w:val="20"/>
          <w:lang w:val="en-US" w:eastAsia="es-US"/>
        </w:rPr>
        <w:t xml:space="preserve"> [Repealed</w:t>
      </w:r>
      <w:proofErr w:type="gramStart"/>
      <w:r w:rsidRPr="00F17AA7">
        <w:rPr>
          <w:rFonts w:ascii="Trebuchet MS" w:eastAsia="Times New Roman" w:hAnsi="Trebuchet MS" w:cs="Times New Roman"/>
          <w:sz w:val="20"/>
          <w:szCs w:val="20"/>
          <w:lang w:val="en-US" w:eastAsia="es-US"/>
        </w:rPr>
        <w:t>]</w:t>
      </w:r>
      <w:proofErr w:type="gramEnd"/>
      <w:r w:rsidRPr="00F17AA7">
        <w:rPr>
          <w:rFonts w:ascii="Trebuchet MS" w:eastAsia="Times New Roman" w:hAnsi="Trebuchet MS" w:cs="Times New Roman"/>
          <w:sz w:val="20"/>
          <w:szCs w:val="20"/>
          <w:lang w:val="en-US" w:eastAsia="es-US"/>
        </w:rPr>
        <w:br/>
        <w:t xml:space="preserve">19.43 </w:t>
      </w:r>
      <w:hyperlink r:id="rId90" w:anchor="SectionNumber:19.43" w:history="1">
        <w:r w:rsidRPr="00F17AA7">
          <w:rPr>
            <w:rFonts w:ascii="Trebuchet MS" w:eastAsia="Times New Roman" w:hAnsi="Trebuchet MS" w:cs="Times New Roman"/>
            <w:color w:val="003399"/>
            <w:sz w:val="20"/>
            <w:szCs w:val="20"/>
            <w:u w:val="single"/>
            <w:lang w:val="en-US" w:eastAsia="es-US"/>
          </w:rPr>
          <w:t>Manufacturer's instructions</w:t>
        </w:r>
      </w:hyperlink>
      <w:r w:rsidRPr="00F17AA7">
        <w:rPr>
          <w:rFonts w:ascii="Trebuchet MS" w:eastAsia="Times New Roman" w:hAnsi="Trebuchet MS" w:cs="Times New Roman"/>
          <w:sz w:val="20"/>
          <w:szCs w:val="20"/>
          <w:lang w:val="en-US" w:eastAsia="es-US"/>
        </w:rPr>
        <w:t xml:space="preserve"> </w:t>
      </w:r>
    </w:p>
    <w:p w:rsidR="00F17AA7" w:rsidRPr="00F17AA7" w:rsidRDefault="00F17AA7" w:rsidP="00F17AA7">
      <w:pPr>
        <w:shd w:val="clear" w:color="auto" w:fill="FFFFFF"/>
        <w:spacing w:before="240" w:after="90"/>
        <w:jc w:val="left"/>
        <w:outlineLvl w:val="4"/>
        <w:rPr>
          <w:rFonts w:ascii="Arial" w:eastAsia="Times New Roman" w:hAnsi="Arial" w:cs="Arial"/>
          <w:b/>
          <w:bCs/>
          <w:color w:val="000000"/>
          <w:sz w:val="24"/>
          <w:szCs w:val="24"/>
          <w:lang w:eastAsia="es-US"/>
        </w:rPr>
      </w:pPr>
      <w:proofErr w:type="spellStart"/>
      <w:r w:rsidRPr="00F17AA7">
        <w:rPr>
          <w:rFonts w:ascii="Arial" w:eastAsia="Times New Roman" w:hAnsi="Arial" w:cs="Arial"/>
          <w:b/>
          <w:bCs/>
          <w:color w:val="000000"/>
          <w:sz w:val="24"/>
          <w:szCs w:val="24"/>
          <w:lang w:eastAsia="es-US"/>
        </w:rPr>
        <w:t>Electrical</w:t>
      </w:r>
      <w:proofErr w:type="spellEnd"/>
      <w:r w:rsidRPr="00F17AA7">
        <w:rPr>
          <w:rFonts w:ascii="Arial" w:eastAsia="Times New Roman" w:hAnsi="Arial" w:cs="Arial"/>
          <w:b/>
          <w:bCs/>
          <w:color w:val="000000"/>
          <w:sz w:val="24"/>
          <w:szCs w:val="24"/>
          <w:lang w:eastAsia="es-US"/>
        </w:rPr>
        <w:t xml:space="preserve"> Safety </w:t>
      </w:r>
      <w:proofErr w:type="spellStart"/>
      <w:r w:rsidRPr="00F17AA7">
        <w:rPr>
          <w:rFonts w:ascii="Arial" w:eastAsia="Times New Roman" w:hAnsi="Arial" w:cs="Arial"/>
          <w:b/>
          <w:bCs/>
          <w:color w:val="000000"/>
          <w:sz w:val="24"/>
          <w:szCs w:val="24"/>
          <w:lang w:eastAsia="es-US"/>
        </w:rPr>
        <w:t>Definitions</w:t>
      </w:r>
      <w:proofErr w:type="spellEnd"/>
    </w:p>
    <w:p w:rsidR="00F17AA7" w:rsidRPr="00F17AA7" w:rsidRDefault="00F17AA7" w:rsidP="00F17AA7">
      <w:pPr>
        <w:numPr>
          <w:ilvl w:val="0"/>
          <w:numId w:val="1"/>
        </w:numPr>
        <w:shd w:val="clear" w:color="auto" w:fill="FFFFFF"/>
        <w:spacing w:before="100" w:beforeAutospacing="1" w:after="100" w:afterAutospacing="1" w:line="195" w:lineRule="atLeast"/>
        <w:ind w:left="0"/>
        <w:jc w:val="left"/>
        <w:rPr>
          <w:rFonts w:ascii="Trebuchet MS" w:eastAsia="Times New Roman" w:hAnsi="Trebuchet MS" w:cs="Times New Roman"/>
          <w:sz w:val="17"/>
          <w:szCs w:val="17"/>
          <w:lang w:eastAsia="es-US"/>
        </w:rPr>
      </w:pPr>
      <w:hyperlink r:id="rId91" w:history="1">
        <w:proofErr w:type="spellStart"/>
        <w:r w:rsidRPr="00F17AA7">
          <w:rPr>
            <w:rFonts w:ascii="Trebuchet MS" w:eastAsia="Times New Roman" w:hAnsi="Trebuchet MS" w:cs="Times New Roman"/>
            <w:color w:val="003399"/>
            <w:sz w:val="17"/>
            <w:szCs w:val="17"/>
            <w:u w:val="single"/>
            <w:lang w:eastAsia="es-US"/>
          </w:rPr>
          <w:t>Policies</w:t>
        </w:r>
        <w:proofErr w:type="spellEnd"/>
      </w:hyperlink>
      <w:r w:rsidRPr="00F17AA7">
        <w:rPr>
          <w:rFonts w:ascii="Trebuchet MS" w:eastAsia="Times New Roman" w:hAnsi="Trebuchet MS" w:cs="Times New Roman"/>
          <w:sz w:val="17"/>
          <w:szCs w:val="17"/>
          <w:lang w:eastAsia="es-US"/>
        </w:rPr>
        <w:t xml:space="preserve"> </w:t>
      </w:r>
    </w:p>
    <w:p w:rsidR="00F17AA7" w:rsidRPr="00F17AA7" w:rsidRDefault="00F17AA7" w:rsidP="00F17AA7">
      <w:pPr>
        <w:numPr>
          <w:ilvl w:val="0"/>
          <w:numId w:val="1"/>
        </w:numPr>
        <w:shd w:val="clear" w:color="auto" w:fill="FFFFFF"/>
        <w:spacing w:before="100" w:beforeAutospacing="1" w:after="100" w:afterAutospacing="1" w:line="195" w:lineRule="atLeast"/>
        <w:ind w:left="0"/>
        <w:jc w:val="left"/>
        <w:rPr>
          <w:rFonts w:ascii="Trebuchet MS" w:eastAsia="Times New Roman" w:hAnsi="Trebuchet MS" w:cs="Times New Roman"/>
          <w:sz w:val="17"/>
          <w:szCs w:val="17"/>
          <w:lang w:eastAsia="es-US"/>
        </w:rPr>
      </w:pPr>
      <w:hyperlink r:id="rId92" w:anchor="SectionNumber:G19.1-1" w:history="1">
        <w:proofErr w:type="spellStart"/>
        <w:r w:rsidRPr="00F17AA7">
          <w:rPr>
            <w:rFonts w:ascii="Trebuchet MS" w:eastAsia="Times New Roman" w:hAnsi="Trebuchet MS" w:cs="Times New Roman"/>
            <w:color w:val="003399"/>
            <w:sz w:val="17"/>
            <w:szCs w:val="17"/>
            <w:u w:val="single"/>
            <w:lang w:eastAsia="es-US"/>
          </w:rPr>
          <w:t>Guidelines</w:t>
        </w:r>
        <w:proofErr w:type="spellEnd"/>
      </w:hyperlink>
      <w:r w:rsidRPr="00F17AA7">
        <w:rPr>
          <w:rFonts w:ascii="Trebuchet MS" w:eastAsia="Times New Roman" w:hAnsi="Trebuchet MS" w:cs="Times New Roman"/>
          <w:sz w:val="17"/>
          <w:szCs w:val="17"/>
          <w:lang w:eastAsia="es-US"/>
        </w:rPr>
        <w:t xml:space="preserve"> </w:t>
      </w:r>
    </w:p>
    <w:p w:rsidR="00F17AA7" w:rsidRPr="00F17AA7" w:rsidRDefault="00F17AA7" w:rsidP="00F17AA7">
      <w:pPr>
        <w:numPr>
          <w:ilvl w:val="0"/>
          <w:numId w:val="1"/>
        </w:numPr>
        <w:shd w:val="clear" w:color="auto" w:fill="FFFFFF"/>
        <w:spacing w:before="100" w:beforeAutospacing="1" w:after="100" w:afterAutospacing="1" w:line="195" w:lineRule="atLeast"/>
        <w:ind w:left="0"/>
        <w:jc w:val="left"/>
        <w:rPr>
          <w:rFonts w:ascii="Trebuchet MS" w:eastAsia="Times New Roman" w:hAnsi="Trebuchet MS" w:cs="Times New Roman"/>
          <w:sz w:val="17"/>
          <w:szCs w:val="17"/>
          <w:lang w:eastAsia="es-US"/>
        </w:rPr>
      </w:pPr>
      <w:hyperlink r:id="rId93" w:history="1">
        <w:proofErr w:type="spellStart"/>
        <w:r w:rsidRPr="00F17AA7">
          <w:rPr>
            <w:rFonts w:ascii="Trebuchet MS" w:eastAsia="Times New Roman" w:hAnsi="Trebuchet MS" w:cs="Times New Roman"/>
            <w:color w:val="003399"/>
            <w:sz w:val="17"/>
            <w:szCs w:val="17"/>
            <w:u w:val="single"/>
            <w:lang w:eastAsia="es-US"/>
          </w:rPr>
          <w:t>Search</w:t>
        </w:r>
        <w:proofErr w:type="spellEnd"/>
      </w:hyperlink>
      <w:r w:rsidRPr="00F17AA7">
        <w:rPr>
          <w:rFonts w:ascii="Trebuchet MS" w:eastAsia="Times New Roman" w:hAnsi="Trebuchet MS" w:cs="Times New Roman"/>
          <w:sz w:val="17"/>
          <w:szCs w:val="17"/>
          <w:lang w:eastAsia="es-US"/>
        </w:rPr>
        <w:t xml:space="preserve"> </w:t>
      </w:r>
    </w:p>
    <w:p w:rsidR="00F17AA7" w:rsidRPr="00F17AA7" w:rsidRDefault="00F17AA7" w:rsidP="00F17AA7">
      <w:pPr>
        <w:numPr>
          <w:ilvl w:val="0"/>
          <w:numId w:val="1"/>
        </w:numPr>
        <w:shd w:val="clear" w:color="auto" w:fill="FFFFFF"/>
        <w:spacing w:before="100" w:beforeAutospacing="1" w:after="100" w:afterAutospacing="1" w:line="195" w:lineRule="atLeast"/>
        <w:ind w:left="0"/>
        <w:jc w:val="left"/>
        <w:rPr>
          <w:rFonts w:ascii="Trebuchet MS" w:eastAsia="Times New Roman" w:hAnsi="Trebuchet MS" w:cs="Times New Roman"/>
          <w:sz w:val="17"/>
          <w:szCs w:val="17"/>
          <w:lang w:eastAsia="es-US"/>
        </w:rPr>
      </w:pPr>
      <w:hyperlink r:id="rId94" w:anchor="top" w:history="1">
        <w:r w:rsidRPr="00F17AA7">
          <w:rPr>
            <w:rFonts w:ascii="Trebuchet MS" w:eastAsia="Times New Roman" w:hAnsi="Trebuchet MS" w:cs="Times New Roman"/>
            <w:color w:val="003399"/>
            <w:sz w:val="17"/>
            <w:szCs w:val="17"/>
            <w:u w:val="single"/>
            <w:lang w:eastAsia="es-US"/>
          </w:rPr>
          <w:t>Top</w:t>
        </w:r>
      </w:hyperlink>
      <w:r w:rsidRPr="00F17AA7">
        <w:rPr>
          <w:rFonts w:ascii="Trebuchet MS" w:eastAsia="Times New Roman" w:hAnsi="Trebuchet MS" w:cs="Times New Roman"/>
          <w:sz w:val="17"/>
          <w:szCs w:val="17"/>
          <w:lang w:eastAsia="es-US"/>
        </w:rPr>
        <w:t xml:space="preserve"> </w:t>
      </w:r>
    </w:p>
    <w:p w:rsidR="00F17AA7" w:rsidRPr="00F17AA7" w:rsidRDefault="00F17AA7" w:rsidP="00F17AA7">
      <w:pPr>
        <w:shd w:val="clear" w:color="auto" w:fill="FFFFFF"/>
        <w:spacing w:before="240" w:after="90"/>
        <w:jc w:val="left"/>
        <w:outlineLvl w:val="6"/>
        <w:rPr>
          <w:rFonts w:ascii="Arial" w:eastAsia="Times New Roman" w:hAnsi="Arial" w:cs="Arial"/>
          <w:b/>
          <w:bCs/>
          <w:color w:val="000000"/>
          <w:sz w:val="20"/>
          <w:szCs w:val="20"/>
          <w:lang w:eastAsia="es-US"/>
        </w:rPr>
      </w:pPr>
      <w:bookmarkStart w:id="50" w:name="DivisionTitle:Definitions"/>
      <w:bookmarkStart w:id="51" w:name="SectionNumber:19.1"/>
      <w:bookmarkEnd w:id="50"/>
      <w:bookmarkEnd w:id="51"/>
      <w:r w:rsidRPr="00F17AA7">
        <w:rPr>
          <w:rFonts w:ascii="Arial" w:eastAsia="Times New Roman" w:hAnsi="Arial" w:cs="Arial"/>
          <w:b/>
          <w:bCs/>
          <w:color w:val="000000"/>
          <w:sz w:val="20"/>
          <w:szCs w:val="20"/>
          <w:lang w:eastAsia="es-US"/>
        </w:rPr>
        <w:t xml:space="preserve">19.1 </w:t>
      </w:r>
      <w:proofErr w:type="spellStart"/>
      <w:r w:rsidRPr="00F17AA7">
        <w:rPr>
          <w:rFonts w:ascii="Arial" w:eastAsia="Times New Roman" w:hAnsi="Arial" w:cs="Arial"/>
          <w:b/>
          <w:bCs/>
          <w:color w:val="000000"/>
          <w:sz w:val="20"/>
          <w:szCs w:val="20"/>
          <w:lang w:eastAsia="es-US"/>
        </w:rPr>
        <w:t>Definitions</w:t>
      </w:r>
      <w:proofErr w:type="spellEnd"/>
    </w:p>
    <w:p w:rsidR="00F17AA7" w:rsidRPr="00F17AA7" w:rsidRDefault="00F17AA7" w:rsidP="00F17AA7">
      <w:pPr>
        <w:shd w:val="clear" w:color="auto" w:fill="FFFFFF"/>
        <w:spacing w:after="150"/>
        <w:jc w:val="left"/>
        <w:rPr>
          <w:rFonts w:ascii="Trebuchet MS" w:eastAsia="Times New Roman" w:hAnsi="Trebuchet MS" w:cs="Times New Roman"/>
          <w:sz w:val="20"/>
          <w:szCs w:val="20"/>
          <w:lang w:eastAsia="es-US"/>
        </w:rPr>
      </w:pPr>
      <w:r w:rsidRPr="00F17AA7">
        <w:rPr>
          <w:rFonts w:ascii="Trebuchet MS" w:eastAsia="Times New Roman" w:hAnsi="Trebuchet MS" w:cs="Times New Roman"/>
          <w:sz w:val="20"/>
          <w:szCs w:val="20"/>
          <w:lang w:eastAsia="es-US"/>
        </w:rPr>
        <w:t xml:space="preserve">In </w:t>
      </w:r>
      <w:proofErr w:type="spellStart"/>
      <w:r w:rsidRPr="00F17AA7">
        <w:rPr>
          <w:rFonts w:ascii="Trebuchet MS" w:eastAsia="Times New Roman" w:hAnsi="Trebuchet MS" w:cs="Times New Roman"/>
          <w:sz w:val="20"/>
          <w:szCs w:val="20"/>
          <w:lang w:eastAsia="es-US"/>
        </w:rPr>
        <w:t>this</w:t>
      </w:r>
      <w:proofErr w:type="spellEnd"/>
      <w:r w:rsidRPr="00F17AA7">
        <w:rPr>
          <w:rFonts w:ascii="Trebuchet MS" w:eastAsia="Times New Roman" w:hAnsi="Trebuchet MS" w:cs="Times New Roman"/>
          <w:sz w:val="20"/>
          <w:szCs w:val="20"/>
          <w:lang w:eastAsia="es-US"/>
        </w:rPr>
        <w:t xml:space="preserve"> </w:t>
      </w:r>
      <w:proofErr w:type="spellStart"/>
      <w:r w:rsidRPr="00F17AA7">
        <w:rPr>
          <w:rFonts w:ascii="Trebuchet MS" w:eastAsia="Times New Roman" w:hAnsi="Trebuchet MS" w:cs="Times New Roman"/>
          <w:sz w:val="20"/>
          <w:szCs w:val="20"/>
          <w:lang w:eastAsia="es-US"/>
        </w:rPr>
        <w:t>Part</w:t>
      </w:r>
      <w:proofErr w:type="spellEnd"/>
      <w:r w:rsidRPr="00F17AA7">
        <w:rPr>
          <w:rFonts w:ascii="Trebuchet MS" w:eastAsia="Times New Roman" w:hAnsi="Trebuchet MS" w:cs="Times New Roman"/>
          <w:sz w:val="20"/>
          <w:szCs w:val="20"/>
          <w:lang w:eastAsia="es-US"/>
        </w:rPr>
        <w:t xml:space="preserve"> </w:t>
      </w:r>
    </w:p>
    <w:p w:rsidR="00F17AA7" w:rsidRPr="00F17AA7" w:rsidRDefault="00F17AA7" w:rsidP="00F17AA7">
      <w:pPr>
        <w:shd w:val="clear" w:color="auto" w:fill="FFFFFF"/>
        <w:spacing w:after="15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i/>
          <w:iCs/>
          <w:sz w:val="20"/>
          <w:szCs w:val="20"/>
          <w:lang w:val="en-US" w:eastAsia="es-US"/>
        </w:rPr>
        <w:t>"</w:t>
      </w:r>
      <w:proofErr w:type="gramStart"/>
      <w:r w:rsidRPr="00F17AA7">
        <w:rPr>
          <w:rFonts w:ascii="Trebuchet MS" w:eastAsia="Times New Roman" w:hAnsi="Trebuchet MS" w:cs="Times New Roman"/>
          <w:i/>
          <w:iCs/>
          <w:sz w:val="20"/>
          <w:szCs w:val="20"/>
          <w:lang w:val="en-US" w:eastAsia="es-US"/>
        </w:rPr>
        <w:t>apprentice</w:t>
      </w:r>
      <w:proofErr w:type="gramEnd"/>
      <w:r w:rsidRPr="00F17AA7">
        <w:rPr>
          <w:rFonts w:ascii="Trebuchet MS" w:eastAsia="Times New Roman" w:hAnsi="Trebuchet MS" w:cs="Times New Roman"/>
          <w:i/>
          <w:iCs/>
          <w:sz w:val="20"/>
          <w:szCs w:val="20"/>
          <w:lang w:val="en-US" w:eastAsia="es-US"/>
        </w:rPr>
        <w:t xml:space="preserve"> utility arborist"</w:t>
      </w:r>
      <w:r w:rsidRPr="00F17AA7">
        <w:rPr>
          <w:rFonts w:ascii="Trebuchet MS" w:eastAsia="Times New Roman" w:hAnsi="Trebuchet MS" w:cs="Times New Roman"/>
          <w:sz w:val="20"/>
          <w:szCs w:val="20"/>
          <w:lang w:val="en-US" w:eastAsia="es-US"/>
        </w:rPr>
        <w:t xml:space="preserve"> means a worker who is not yet a certified utility arborist but has completed a course of instruction recognized by the certifying authority;</w:t>
      </w:r>
    </w:p>
    <w:p w:rsidR="00F17AA7" w:rsidRPr="00F17AA7" w:rsidRDefault="00F17AA7" w:rsidP="00F17AA7">
      <w:pPr>
        <w:shd w:val="clear" w:color="auto" w:fill="FFFFFF"/>
        <w:spacing w:after="15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i/>
          <w:iCs/>
          <w:sz w:val="20"/>
          <w:szCs w:val="20"/>
          <w:lang w:val="en-US" w:eastAsia="es-US"/>
        </w:rPr>
        <w:t>"</w:t>
      </w:r>
      <w:proofErr w:type="gramStart"/>
      <w:r w:rsidRPr="00F17AA7">
        <w:rPr>
          <w:rFonts w:ascii="Trebuchet MS" w:eastAsia="Times New Roman" w:hAnsi="Trebuchet MS" w:cs="Times New Roman"/>
          <w:i/>
          <w:iCs/>
          <w:sz w:val="20"/>
          <w:szCs w:val="20"/>
          <w:lang w:val="en-US" w:eastAsia="es-US"/>
        </w:rPr>
        <w:t>approved</w:t>
      </w:r>
      <w:proofErr w:type="gramEnd"/>
      <w:r w:rsidRPr="00F17AA7">
        <w:rPr>
          <w:rFonts w:ascii="Trebuchet MS" w:eastAsia="Times New Roman" w:hAnsi="Trebuchet MS" w:cs="Times New Roman"/>
          <w:i/>
          <w:iCs/>
          <w:sz w:val="20"/>
          <w:szCs w:val="20"/>
          <w:lang w:val="en-US" w:eastAsia="es-US"/>
        </w:rPr>
        <w:t>"</w:t>
      </w:r>
      <w:r w:rsidRPr="00F17AA7">
        <w:rPr>
          <w:rFonts w:ascii="Trebuchet MS" w:eastAsia="Times New Roman" w:hAnsi="Trebuchet MS" w:cs="Times New Roman"/>
          <w:sz w:val="20"/>
          <w:szCs w:val="20"/>
          <w:lang w:val="en-US" w:eastAsia="es-US"/>
        </w:rPr>
        <w:t xml:space="preserve"> as applied to electrical equipment, means that the equipment meets the requirements of the Electrical Safety Regulation; </w:t>
      </w:r>
    </w:p>
    <w:p w:rsidR="00F17AA7" w:rsidRPr="00F17AA7" w:rsidRDefault="00F17AA7" w:rsidP="00F17AA7">
      <w:pPr>
        <w:shd w:val="clear" w:color="auto" w:fill="FFFFFF"/>
        <w:spacing w:after="15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i/>
          <w:iCs/>
          <w:sz w:val="20"/>
          <w:szCs w:val="20"/>
          <w:lang w:val="en-US" w:eastAsia="es-US"/>
        </w:rPr>
        <w:lastRenderedPageBreak/>
        <w:t>"</w:t>
      </w:r>
      <w:proofErr w:type="gramStart"/>
      <w:r w:rsidRPr="00F17AA7">
        <w:rPr>
          <w:rFonts w:ascii="Trebuchet MS" w:eastAsia="Times New Roman" w:hAnsi="Trebuchet MS" w:cs="Times New Roman"/>
          <w:i/>
          <w:iCs/>
          <w:sz w:val="20"/>
          <w:szCs w:val="20"/>
          <w:lang w:val="en-US" w:eastAsia="es-US"/>
        </w:rPr>
        <w:t>certified</w:t>
      </w:r>
      <w:proofErr w:type="gramEnd"/>
      <w:r w:rsidRPr="00F17AA7">
        <w:rPr>
          <w:rFonts w:ascii="Trebuchet MS" w:eastAsia="Times New Roman" w:hAnsi="Trebuchet MS" w:cs="Times New Roman"/>
          <w:i/>
          <w:iCs/>
          <w:sz w:val="20"/>
          <w:szCs w:val="20"/>
          <w:lang w:val="en-US" w:eastAsia="es-US"/>
        </w:rPr>
        <w:t xml:space="preserve"> utility arborist"</w:t>
      </w:r>
      <w:r w:rsidRPr="00F17AA7">
        <w:rPr>
          <w:rFonts w:ascii="Trebuchet MS" w:eastAsia="Times New Roman" w:hAnsi="Trebuchet MS" w:cs="Times New Roman"/>
          <w:sz w:val="20"/>
          <w:szCs w:val="20"/>
          <w:lang w:val="en-US" w:eastAsia="es-US"/>
        </w:rPr>
        <w:t xml:space="preserve"> means a person who has completed a course of instruction, has a minimum of 1,200 hours of practical experience and is certified by an authority acceptable to the Board;</w:t>
      </w:r>
    </w:p>
    <w:p w:rsidR="00F17AA7" w:rsidRPr="00F17AA7" w:rsidRDefault="00F17AA7" w:rsidP="00F17AA7">
      <w:pPr>
        <w:shd w:val="clear" w:color="auto" w:fill="FFFFFF"/>
        <w:spacing w:after="15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i/>
          <w:iCs/>
          <w:sz w:val="20"/>
          <w:szCs w:val="20"/>
          <w:lang w:val="en-US" w:eastAsia="es-US"/>
        </w:rPr>
        <w:t>"conductor"</w:t>
      </w:r>
      <w:r w:rsidRPr="00F17AA7">
        <w:rPr>
          <w:rFonts w:ascii="Trebuchet MS" w:eastAsia="Times New Roman" w:hAnsi="Trebuchet MS" w:cs="Times New Roman"/>
          <w:sz w:val="20"/>
          <w:szCs w:val="20"/>
          <w:lang w:val="en-US" w:eastAsia="es-US"/>
        </w:rPr>
        <w:t xml:space="preserve"> means a wire, cable or other metal component installed for the purpose of conveying electric current from one piece of equipment to another or to ground;</w:t>
      </w:r>
    </w:p>
    <w:p w:rsidR="00F17AA7" w:rsidRPr="00F17AA7" w:rsidRDefault="00F17AA7" w:rsidP="00F17AA7">
      <w:pPr>
        <w:shd w:val="clear" w:color="auto" w:fill="FFFFFF"/>
        <w:spacing w:after="15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i/>
          <w:iCs/>
          <w:sz w:val="20"/>
          <w:szCs w:val="20"/>
          <w:lang w:val="en-US" w:eastAsia="es-US"/>
        </w:rPr>
        <w:t>"</w:t>
      </w:r>
      <w:proofErr w:type="gramStart"/>
      <w:r w:rsidRPr="00F17AA7">
        <w:rPr>
          <w:rFonts w:ascii="Trebuchet MS" w:eastAsia="Times New Roman" w:hAnsi="Trebuchet MS" w:cs="Times New Roman"/>
          <w:i/>
          <w:iCs/>
          <w:sz w:val="20"/>
          <w:szCs w:val="20"/>
          <w:lang w:val="en-US" w:eastAsia="es-US"/>
        </w:rPr>
        <w:t>control</w:t>
      </w:r>
      <w:proofErr w:type="gramEnd"/>
      <w:r w:rsidRPr="00F17AA7">
        <w:rPr>
          <w:rFonts w:ascii="Trebuchet MS" w:eastAsia="Times New Roman" w:hAnsi="Trebuchet MS" w:cs="Times New Roman"/>
          <w:i/>
          <w:iCs/>
          <w:sz w:val="20"/>
          <w:szCs w:val="20"/>
          <w:lang w:val="en-US" w:eastAsia="es-US"/>
        </w:rPr>
        <w:t xml:space="preserve"> system"</w:t>
      </w:r>
      <w:r w:rsidRPr="00F17AA7">
        <w:rPr>
          <w:rFonts w:ascii="Trebuchet MS" w:eastAsia="Times New Roman" w:hAnsi="Trebuchet MS" w:cs="Times New Roman"/>
          <w:sz w:val="20"/>
          <w:szCs w:val="20"/>
          <w:lang w:val="en-US" w:eastAsia="es-US"/>
        </w:rPr>
        <w:t xml:space="preserve"> means a manual, remote, automatic or partially automatic system for controlling the operation of equipment;</w:t>
      </w:r>
    </w:p>
    <w:p w:rsidR="00F17AA7" w:rsidRPr="00F17AA7" w:rsidRDefault="00F17AA7" w:rsidP="00F17AA7">
      <w:pPr>
        <w:shd w:val="clear" w:color="auto" w:fill="FFFFFF"/>
        <w:spacing w:after="15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i/>
          <w:iCs/>
          <w:sz w:val="20"/>
          <w:szCs w:val="20"/>
          <w:lang w:val="en-US" w:eastAsia="es-US"/>
        </w:rPr>
        <w:t>"</w:t>
      </w:r>
      <w:proofErr w:type="gramStart"/>
      <w:r w:rsidRPr="00F17AA7">
        <w:rPr>
          <w:rFonts w:ascii="Trebuchet MS" w:eastAsia="Times New Roman" w:hAnsi="Trebuchet MS" w:cs="Times New Roman"/>
          <w:i/>
          <w:iCs/>
          <w:sz w:val="20"/>
          <w:szCs w:val="20"/>
          <w:lang w:val="en-US" w:eastAsia="es-US"/>
        </w:rPr>
        <w:t>damp</w:t>
      </w:r>
      <w:proofErr w:type="gramEnd"/>
      <w:r w:rsidRPr="00F17AA7">
        <w:rPr>
          <w:rFonts w:ascii="Trebuchet MS" w:eastAsia="Times New Roman" w:hAnsi="Trebuchet MS" w:cs="Times New Roman"/>
          <w:i/>
          <w:iCs/>
          <w:sz w:val="20"/>
          <w:szCs w:val="20"/>
          <w:lang w:val="en-US" w:eastAsia="es-US"/>
        </w:rPr>
        <w:t xml:space="preserve"> location"</w:t>
      </w:r>
      <w:r w:rsidRPr="00F17AA7">
        <w:rPr>
          <w:rFonts w:ascii="Trebuchet MS" w:eastAsia="Times New Roman" w:hAnsi="Trebuchet MS" w:cs="Times New Roman"/>
          <w:sz w:val="20"/>
          <w:szCs w:val="20"/>
          <w:lang w:val="en-US" w:eastAsia="es-US"/>
        </w:rPr>
        <w:t xml:space="preserve"> means an exterior or interior location that is subject to condensation of moisture in, on or adjacent to portable electrical equipment;</w:t>
      </w:r>
    </w:p>
    <w:p w:rsidR="00F17AA7" w:rsidRPr="00F17AA7" w:rsidRDefault="00F17AA7" w:rsidP="00F17AA7">
      <w:pPr>
        <w:shd w:val="clear" w:color="auto" w:fill="FFFFFF"/>
        <w:spacing w:after="15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i/>
          <w:iCs/>
          <w:sz w:val="20"/>
          <w:szCs w:val="20"/>
          <w:lang w:val="en-US" w:eastAsia="es-US"/>
        </w:rPr>
        <w:t>"electrical equipment"</w:t>
      </w:r>
      <w:r w:rsidRPr="00F17AA7">
        <w:rPr>
          <w:rFonts w:ascii="Trebuchet MS" w:eastAsia="Times New Roman" w:hAnsi="Trebuchet MS" w:cs="Times New Roman"/>
          <w:sz w:val="20"/>
          <w:szCs w:val="20"/>
          <w:lang w:val="en-US" w:eastAsia="es-US"/>
        </w:rPr>
        <w:t xml:space="preserve"> includes machinery, plant, works, wires, pipes, poles, conduits, apparatus, appliances and equipment, designed or used, or intended for use, for or in connection with generation, transmission, supply, distribution or use of electrical energy for any purpose;</w:t>
      </w:r>
    </w:p>
    <w:p w:rsidR="00F17AA7" w:rsidRPr="00F17AA7" w:rsidRDefault="00F17AA7" w:rsidP="00F17AA7">
      <w:pPr>
        <w:shd w:val="clear" w:color="auto" w:fill="FFFFFF"/>
        <w:spacing w:after="15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i/>
          <w:iCs/>
          <w:sz w:val="20"/>
          <w:szCs w:val="20"/>
          <w:lang w:val="en-US" w:eastAsia="es-US"/>
        </w:rPr>
        <w:t>"</w:t>
      </w:r>
      <w:proofErr w:type="gramStart"/>
      <w:r w:rsidRPr="00F17AA7">
        <w:rPr>
          <w:rFonts w:ascii="Trebuchet MS" w:eastAsia="Times New Roman" w:hAnsi="Trebuchet MS" w:cs="Times New Roman"/>
          <w:i/>
          <w:iCs/>
          <w:sz w:val="20"/>
          <w:szCs w:val="20"/>
          <w:lang w:val="en-US" w:eastAsia="es-US"/>
        </w:rPr>
        <w:t>electrical</w:t>
      </w:r>
      <w:proofErr w:type="gramEnd"/>
      <w:r w:rsidRPr="00F17AA7">
        <w:rPr>
          <w:rFonts w:ascii="Trebuchet MS" w:eastAsia="Times New Roman" w:hAnsi="Trebuchet MS" w:cs="Times New Roman"/>
          <w:i/>
          <w:iCs/>
          <w:sz w:val="20"/>
          <w:szCs w:val="20"/>
          <w:lang w:val="en-US" w:eastAsia="es-US"/>
        </w:rPr>
        <w:t xml:space="preserve"> worker"</w:t>
      </w:r>
      <w:r w:rsidRPr="00F17AA7">
        <w:rPr>
          <w:rFonts w:ascii="Trebuchet MS" w:eastAsia="Times New Roman" w:hAnsi="Trebuchet MS" w:cs="Times New Roman"/>
          <w:sz w:val="20"/>
          <w:szCs w:val="20"/>
          <w:lang w:val="en-US" w:eastAsia="es-US"/>
        </w:rPr>
        <w:t xml:space="preserve"> means a person who meets the requirements of the Electrical Safety Regulation for installing, altering or maintaining electrical equipment;</w:t>
      </w:r>
    </w:p>
    <w:p w:rsidR="00F17AA7" w:rsidRPr="00F17AA7" w:rsidRDefault="00F17AA7" w:rsidP="00F17AA7">
      <w:pPr>
        <w:shd w:val="clear" w:color="auto" w:fill="FFFFFF"/>
        <w:spacing w:after="15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i/>
          <w:iCs/>
          <w:sz w:val="20"/>
          <w:szCs w:val="20"/>
          <w:lang w:val="en-US" w:eastAsia="es-US"/>
        </w:rPr>
        <w:t>"</w:t>
      </w:r>
      <w:proofErr w:type="gramStart"/>
      <w:r w:rsidRPr="00F17AA7">
        <w:rPr>
          <w:rFonts w:ascii="Trebuchet MS" w:eastAsia="Times New Roman" w:hAnsi="Trebuchet MS" w:cs="Times New Roman"/>
          <w:i/>
          <w:iCs/>
          <w:sz w:val="20"/>
          <w:szCs w:val="20"/>
          <w:lang w:val="en-US" w:eastAsia="es-US"/>
        </w:rPr>
        <w:t>electrofishing</w:t>
      </w:r>
      <w:proofErr w:type="gramEnd"/>
      <w:r w:rsidRPr="00F17AA7">
        <w:rPr>
          <w:rFonts w:ascii="Trebuchet MS" w:eastAsia="Times New Roman" w:hAnsi="Trebuchet MS" w:cs="Times New Roman"/>
          <w:i/>
          <w:iCs/>
          <w:sz w:val="20"/>
          <w:szCs w:val="20"/>
          <w:lang w:val="en-US" w:eastAsia="es-US"/>
        </w:rPr>
        <w:t>"</w:t>
      </w:r>
      <w:r w:rsidRPr="00F17AA7">
        <w:rPr>
          <w:rFonts w:ascii="Trebuchet MS" w:eastAsia="Times New Roman" w:hAnsi="Trebuchet MS" w:cs="Times New Roman"/>
          <w:sz w:val="20"/>
          <w:szCs w:val="20"/>
          <w:lang w:val="en-US" w:eastAsia="es-US"/>
        </w:rPr>
        <w:t xml:space="preserve"> means the capture or control of fish by the use of electrical equipment;</w:t>
      </w:r>
    </w:p>
    <w:p w:rsidR="00F17AA7" w:rsidRPr="00F17AA7" w:rsidRDefault="00F17AA7" w:rsidP="00F17AA7">
      <w:pPr>
        <w:shd w:val="clear" w:color="auto" w:fill="FFFFFF"/>
        <w:spacing w:after="15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i/>
          <w:iCs/>
          <w:sz w:val="20"/>
          <w:szCs w:val="20"/>
          <w:lang w:val="en-US" w:eastAsia="es-US"/>
        </w:rPr>
        <w:t>"</w:t>
      </w:r>
      <w:proofErr w:type="gramStart"/>
      <w:r w:rsidRPr="00F17AA7">
        <w:rPr>
          <w:rFonts w:ascii="Trebuchet MS" w:eastAsia="Times New Roman" w:hAnsi="Trebuchet MS" w:cs="Times New Roman"/>
          <w:i/>
          <w:iCs/>
          <w:sz w:val="20"/>
          <w:szCs w:val="20"/>
          <w:lang w:val="en-US" w:eastAsia="es-US"/>
        </w:rPr>
        <w:t>exposed</w:t>
      </w:r>
      <w:proofErr w:type="gramEnd"/>
      <w:r w:rsidRPr="00F17AA7">
        <w:rPr>
          <w:rFonts w:ascii="Trebuchet MS" w:eastAsia="Times New Roman" w:hAnsi="Trebuchet MS" w:cs="Times New Roman"/>
          <w:i/>
          <w:iCs/>
          <w:sz w:val="20"/>
          <w:szCs w:val="20"/>
          <w:lang w:val="en-US" w:eastAsia="es-US"/>
        </w:rPr>
        <w:t>"</w:t>
      </w:r>
      <w:r w:rsidRPr="00F17AA7">
        <w:rPr>
          <w:rFonts w:ascii="Trebuchet MS" w:eastAsia="Times New Roman" w:hAnsi="Trebuchet MS" w:cs="Times New Roman"/>
          <w:sz w:val="20"/>
          <w:szCs w:val="20"/>
          <w:lang w:val="en-US" w:eastAsia="es-US"/>
        </w:rPr>
        <w:t>, as applied to electrical equipment or conductors, means that the conductor or a part of the equipment is</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(a) </w:t>
      </w:r>
      <w:proofErr w:type="gramStart"/>
      <w:r w:rsidRPr="00F17AA7">
        <w:rPr>
          <w:rFonts w:ascii="Trebuchet MS" w:eastAsia="Times New Roman" w:hAnsi="Trebuchet MS" w:cs="Times New Roman"/>
          <w:sz w:val="20"/>
          <w:szCs w:val="20"/>
          <w:lang w:val="en-US" w:eastAsia="es-US"/>
        </w:rPr>
        <w:t>electrically</w:t>
      </w:r>
      <w:proofErr w:type="gramEnd"/>
      <w:r w:rsidRPr="00F17AA7">
        <w:rPr>
          <w:rFonts w:ascii="Trebuchet MS" w:eastAsia="Times New Roman" w:hAnsi="Trebuchet MS" w:cs="Times New Roman"/>
          <w:sz w:val="20"/>
          <w:szCs w:val="20"/>
          <w:lang w:val="en-US" w:eastAsia="es-US"/>
        </w:rPr>
        <w:t xml:space="preserve"> connected to a source of voltage difference or electrically charged to have a voltage different from that of earth,</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(b) </w:t>
      </w:r>
      <w:proofErr w:type="gramStart"/>
      <w:r w:rsidRPr="00F17AA7">
        <w:rPr>
          <w:rFonts w:ascii="Trebuchet MS" w:eastAsia="Times New Roman" w:hAnsi="Trebuchet MS" w:cs="Times New Roman"/>
          <w:sz w:val="20"/>
          <w:szCs w:val="20"/>
          <w:lang w:val="en-US" w:eastAsia="es-US"/>
        </w:rPr>
        <w:t>not</w:t>
      </w:r>
      <w:proofErr w:type="gramEnd"/>
      <w:r w:rsidRPr="00F17AA7">
        <w:rPr>
          <w:rFonts w:ascii="Trebuchet MS" w:eastAsia="Times New Roman" w:hAnsi="Trebuchet MS" w:cs="Times New Roman"/>
          <w:sz w:val="20"/>
          <w:szCs w:val="20"/>
          <w:lang w:val="en-US" w:eastAsia="es-US"/>
        </w:rPr>
        <w:t xml:space="preserve"> guarded or insulated in an approved manner, and</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(c) </w:t>
      </w:r>
      <w:proofErr w:type="gramStart"/>
      <w:r w:rsidRPr="00F17AA7">
        <w:rPr>
          <w:rFonts w:ascii="Trebuchet MS" w:eastAsia="Times New Roman" w:hAnsi="Trebuchet MS" w:cs="Times New Roman"/>
          <w:sz w:val="20"/>
          <w:szCs w:val="20"/>
          <w:lang w:val="en-US" w:eastAsia="es-US"/>
        </w:rPr>
        <w:t>in</w:t>
      </w:r>
      <w:proofErr w:type="gramEnd"/>
      <w:r w:rsidRPr="00F17AA7">
        <w:rPr>
          <w:rFonts w:ascii="Trebuchet MS" w:eastAsia="Times New Roman" w:hAnsi="Trebuchet MS" w:cs="Times New Roman"/>
          <w:sz w:val="20"/>
          <w:szCs w:val="20"/>
          <w:lang w:val="en-US" w:eastAsia="es-US"/>
        </w:rPr>
        <w:t xml:space="preserve"> a location where a person or any tool, equipment or material the person is touching or using might come closer than a safe distance away from the conductor or part;</w:t>
      </w:r>
    </w:p>
    <w:p w:rsidR="00F17AA7" w:rsidRPr="00F17AA7" w:rsidRDefault="00F17AA7" w:rsidP="00F17AA7">
      <w:pPr>
        <w:shd w:val="clear" w:color="auto" w:fill="FFFFFF"/>
        <w:spacing w:after="15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i/>
          <w:iCs/>
          <w:sz w:val="20"/>
          <w:szCs w:val="20"/>
          <w:lang w:val="en-US" w:eastAsia="es-US"/>
        </w:rPr>
        <w:t>"</w:t>
      </w:r>
      <w:proofErr w:type="gramStart"/>
      <w:r w:rsidRPr="00F17AA7">
        <w:rPr>
          <w:rFonts w:ascii="Trebuchet MS" w:eastAsia="Times New Roman" w:hAnsi="Trebuchet MS" w:cs="Times New Roman"/>
          <w:i/>
          <w:iCs/>
          <w:sz w:val="20"/>
          <w:szCs w:val="20"/>
          <w:lang w:val="en-US" w:eastAsia="es-US"/>
        </w:rPr>
        <w:t>hardwired</w:t>
      </w:r>
      <w:proofErr w:type="gramEnd"/>
      <w:r w:rsidRPr="00F17AA7">
        <w:rPr>
          <w:rFonts w:ascii="Trebuchet MS" w:eastAsia="Times New Roman" w:hAnsi="Trebuchet MS" w:cs="Times New Roman"/>
          <w:i/>
          <w:iCs/>
          <w:sz w:val="20"/>
          <w:szCs w:val="20"/>
          <w:lang w:val="en-US" w:eastAsia="es-US"/>
        </w:rPr>
        <w:t>"</w:t>
      </w:r>
      <w:r w:rsidRPr="00F17AA7">
        <w:rPr>
          <w:rFonts w:ascii="Trebuchet MS" w:eastAsia="Times New Roman" w:hAnsi="Trebuchet MS" w:cs="Times New Roman"/>
          <w:sz w:val="20"/>
          <w:szCs w:val="20"/>
          <w:lang w:val="en-US" w:eastAsia="es-US"/>
        </w:rPr>
        <w:t xml:space="preserve"> means the electrical connection of components within a system by means of electrical conductors so that the only way the system can be modified is by changing the connections;</w:t>
      </w:r>
    </w:p>
    <w:p w:rsidR="00F17AA7" w:rsidRPr="00F17AA7" w:rsidRDefault="00F17AA7" w:rsidP="00F17AA7">
      <w:pPr>
        <w:shd w:val="clear" w:color="auto" w:fill="FFFFFF"/>
        <w:spacing w:after="15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i/>
          <w:iCs/>
          <w:sz w:val="20"/>
          <w:szCs w:val="20"/>
          <w:lang w:val="en-US" w:eastAsia="es-US"/>
        </w:rPr>
        <w:t>"</w:t>
      </w:r>
      <w:proofErr w:type="gramStart"/>
      <w:r w:rsidRPr="00F17AA7">
        <w:rPr>
          <w:rFonts w:ascii="Trebuchet MS" w:eastAsia="Times New Roman" w:hAnsi="Trebuchet MS" w:cs="Times New Roman"/>
          <w:i/>
          <w:iCs/>
          <w:sz w:val="20"/>
          <w:szCs w:val="20"/>
          <w:lang w:val="en-US" w:eastAsia="es-US"/>
        </w:rPr>
        <w:t>high</w:t>
      </w:r>
      <w:proofErr w:type="gramEnd"/>
      <w:r w:rsidRPr="00F17AA7">
        <w:rPr>
          <w:rFonts w:ascii="Trebuchet MS" w:eastAsia="Times New Roman" w:hAnsi="Trebuchet MS" w:cs="Times New Roman"/>
          <w:i/>
          <w:iCs/>
          <w:sz w:val="20"/>
          <w:szCs w:val="20"/>
          <w:lang w:val="en-US" w:eastAsia="es-US"/>
        </w:rPr>
        <w:t xml:space="preserve"> voltage"</w:t>
      </w:r>
      <w:r w:rsidRPr="00F17AA7">
        <w:rPr>
          <w:rFonts w:ascii="Trebuchet MS" w:eastAsia="Times New Roman" w:hAnsi="Trebuchet MS" w:cs="Times New Roman"/>
          <w:sz w:val="20"/>
          <w:szCs w:val="20"/>
          <w:lang w:val="en-US" w:eastAsia="es-US"/>
        </w:rPr>
        <w:t xml:space="preserve"> means a potential difference (voltage) of more than 750 volts between conductors or between a conductor and ground;</w:t>
      </w:r>
    </w:p>
    <w:p w:rsidR="00F17AA7" w:rsidRPr="00F17AA7" w:rsidRDefault="00F17AA7" w:rsidP="00F17AA7">
      <w:pPr>
        <w:shd w:val="clear" w:color="auto" w:fill="FFFFFF"/>
        <w:spacing w:after="15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i/>
          <w:iCs/>
          <w:sz w:val="20"/>
          <w:szCs w:val="20"/>
          <w:lang w:val="en-US" w:eastAsia="es-US"/>
        </w:rPr>
        <w:t>"isolated"</w:t>
      </w:r>
      <w:r w:rsidRPr="00F17AA7">
        <w:rPr>
          <w:rFonts w:ascii="Trebuchet MS" w:eastAsia="Times New Roman" w:hAnsi="Trebuchet MS" w:cs="Times New Roman"/>
          <w:sz w:val="20"/>
          <w:szCs w:val="20"/>
          <w:lang w:val="en-US" w:eastAsia="es-US"/>
        </w:rPr>
        <w:t xml:space="preserve"> means that normal sources of energy have been disconnected by opening and securing all associated switches, and that mechanical equipment has been rendered and secured non-operative by disconnecting, stopping, depressurizing, draining, venting or other effective means;</w:t>
      </w:r>
    </w:p>
    <w:p w:rsidR="00F17AA7" w:rsidRPr="00F17AA7" w:rsidRDefault="00F17AA7" w:rsidP="00F17AA7">
      <w:pPr>
        <w:shd w:val="clear" w:color="auto" w:fill="FFFFFF"/>
        <w:spacing w:after="15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i/>
          <w:iCs/>
          <w:sz w:val="20"/>
          <w:szCs w:val="20"/>
          <w:lang w:val="en-US" w:eastAsia="es-US"/>
        </w:rPr>
        <w:t>"</w:t>
      </w:r>
      <w:proofErr w:type="gramStart"/>
      <w:r w:rsidRPr="00F17AA7">
        <w:rPr>
          <w:rFonts w:ascii="Trebuchet MS" w:eastAsia="Times New Roman" w:hAnsi="Trebuchet MS" w:cs="Times New Roman"/>
          <w:i/>
          <w:iCs/>
          <w:sz w:val="20"/>
          <w:szCs w:val="20"/>
          <w:lang w:val="en-US" w:eastAsia="es-US"/>
        </w:rPr>
        <w:t>low</w:t>
      </w:r>
      <w:proofErr w:type="gramEnd"/>
      <w:r w:rsidRPr="00F17AA7">
        <w:rPr>
          <w:rFonts w:ascii="Trebuchet MS" w:eastAsia="Times New Roman" w:hAnsi="Trebuchet MS" w:cs="Times New Roman"/>
          <w:i/>
          <w:iCs/>
          <w:sz w:val="20"/>
          <w:szCs w:val="20"/>
          <w:lang w:val="en-US" w:eastAsia="es-US"/>
        </w:rPr>
        <w:t xml:space="preserve"> voltage"</w:t>
      </w:r>
      <w:r w:rsidRPr="00F17AA7">
        <w:rPr>
          <w:rFonts w:ascii="Trebuchet MS" w:eastAsia="Times New Roman" w:hAnsi="Trebuchet MS" w:cs="Times New Roman"/>
          <w:sz w:val="20"/>
          <w:szCs w:val="20"/>
          <w:lang w:val="en-US" w:eastAsia="es-US"/>
        </w:rPr>
        <w:t xml:space="preserve"> means a potential difference (voltage) from 31 to 750 volts inclusive, between conductors or between a conductor and ground;</w:t>
      </w:r>
    </w:p>
    <w:p w:rsidR="00F17AA7" w:rsidRPr="00F17AA7" w:rsidRDefault="00F17AA7" w:rsidP="00F17AA7">
      <w:pPr>
        <w:shd w:val="clear" w:color="auto" w:fill="FFFFFF"/>
        <w:spacing w:after="15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i/>
          <w:iCs/>
          <w:sz w:val="20"/>
          <w:szCs w:val="20"/>
          <w:lang w:val="en-US" w:eastAsia="es-US"/>
        </w:rPr>
        <w:t>"</w:t>
      </w:r>
      <w:proofErr w:type="gramStart"/>
      <w:r w:rsidRPr="00F17AA7">
        <w:rPr>
          <w:rFonts w:ascii="Trebuchet MS" w:eastAsia="Times New Roman" w:hAnsi="Trebuchet MS" w:cs="Times New Roman"/>
          <w:i/>
          <w:iCs/>
          <w:sz w:val="20"/>
          <w:szCs w:val="20"/>
          <w:lang w:val="en-US" w:eastAsia="es-US"/>
        </w:rPr>
        <w:t>mimic</w:t>
      </w:r>
      <w:proofErr w:type="gramEnd"/>
      <w:r w:rsidRPr="00F17AA7">
        <w:rPr>
          <w:rFonts w:ascii="Trebuchet MS" w:eastAsia="Times New Roman" w:hAnsi="Trebuchet MS" w:cs="Times New Roman"/>
          <w:i/>
          <w:iCs/>
          <w:sz w:val="20"/>
          <w:szCs w:val="20"/>
          <w:lang w:val="en-US" w:eastAsia="es-US"/>
        </w:rPr>
        <w:t xml:space="preserve"> display"</w:t>
      </w:r>
      <w:r w:rsidRPr="00F17AA7">
        <w:rPr>
          <w:rFonts w:ascii="Trebuchet MS" w:eastAsia="Times New Roman" w:hAnsi="Trebuchet MS" w:cs="Times New Roman"/>
          <w:sz w:val="20"/>
          <w:szCs w:val="20"/>
          <w:lang w:val="en-US" w:eastAsia="es-US"/>
        </w:rPr>
        <w:t xml:space="preserve"> means a symbolic representation of the configuration and status of all or part of a power system, complete with device designations;</w:t>
      </w:r>
    </w:p>
    <w:p w:rsidR="00F17AA7" w:rsidRPr="00F17AA7" w:rsidRDefault="00F17AA7" w:rsidP="00F17AA7">
      <w:pPr>
        <w:shd w:val="clear" w:color="auto" w:fill="FFFFFF"/>
        <w:spacing w:after="15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i/>
          <w:iCs/>
          <w:sz w:val="20"/>
          <w:szCs w:val="20"/>
          <w:lang w:val="en-US" w:eastAsia="es-US"/>
        </w:rPr>
        <w:t>"</w:t>
      </w:r>
      <w:proofErr w:type="gramStart"/>
      <w:r w:rsidRPr="00F17AA7">
        <w:rPr>
          <w:rFonts w:ascii="Trebuchet MS" w:eastAsia="Times New Roman" w:hAnsi="Trebuchet MS" w:cs="Times New Roman"/>
          <w:i/>
          <w:iCs/>
          <w:sz w:val="20"/>
          <w:szCs w:val="20"/>
          <w:lang w:val="en-US" w:eastAsia="es-US"/>
        </w:rPr>
        <w:t>power</w:t>
      </w:r>
      <w:proofErr w:type="gramEnd"/>
      <w:r w:rsidRPr="00F17AA7">
        <w:rPr>
          <w:rFonts w:ascii="Trebuchet MS" w:eastAsia="Times New Roman" w:hAnsi="Trebuchet MS" w:cs="Times New Roman"/>
          <w:i/>
          <w:iCs/>
          <w:sz w:val="20"/>
          <w:szCs w:val="20"/>
          <w:lang w:val="en-US" w:eastAsia="es-US"/>
        </w:rPr>
        <w:t xml:space="preserve"> system"</w:t>
      </w:r>
      <w:r w:rsidRPr="00F17AA7">
        <w:rPr>
          <w:rFonts w:ascii="Trebuchet MS" w:eastAsia="Times New Roman" w:hAnsi="Trebuchet MS" w:cs="Times New Roman"/>
          <w:sz w:val="20"/>
          <w:szCs w:val="20"/>
          <w:lang w:val="en-US" w:eastAsia="es-US"/>
        </w:rPr>
        <w:t xml:space="preserve"> means all plant and equipment essential to the generation, transmission or distribution of electricity, including any plant or equipment that is out of service, being constructed or being installed;</w:t>
      </w:r>
    </w:p>
    <w:p w:rsidR="00F17AA7" w:rsidRPr="00F17AA7" w:rsidRDefault="00F17AA7" w:rsidP="00F17AA7">
      <w:pPr>
        <w:shd w:val="clear" w:color="auto" w:fill="FFFFFF"/>
        <w:spacing w:after="15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i/>
          <w:iCs/>
          <w:sz w:val="20"/>
          <w:szCs w:val="20"/>
          <w:lang w:val="en-US" w:eastAsia="es-US"/>
        </w:rPr>
        <w:t>"</w:t>
      </w:r>
      <w:proofErr w:type="gramStart"/>
      <w:r w:rsidRPr="00F17AA7">
        <w:rPr>
          <w:rFonts w:ascii="Trebuchet MS" w:eastAsia="Times New Roman" w:hAnsi="Trebuchet MS" w:cs="Times New Roman"/>
          <w:i/>
          <w:iCs/>
          <w:sz w:val="20"/>
          <w:szCs w:val="20"/>
          <w:lang w:val="en-US" w:eastAsia="es-US"/>
        </w:rPr>
        <w:t>safety</w:t>
      </w:r>
      <w:proofErr w:type="gramEnd"/>
      <w:r w:rsidRPr="00F17AA7">
        <w:rPr>
          <w:rFonts w:ascii="Trebuchet MS" w:eastAsia="Times New Roman" w:hAnsi="Trebuchet MS" w:cs="Times New Roman"/>
          <w:i/>
          <w:iCs/>
          <w:sz w:val="20"/>
          <w:szCs w:val="20"/>
          <w:lang w:val="en-US" w:eastAsia="es-US"/>
        </w:rPr>
        <w:t xml:space="preserve"> protection guarantee"</w:t>
      </w:r>
      <w:r w:rsidRPr="00F17AA7">
        <w:rPr>
          <w:rFonts w:ascii="Trebuchet MS" w:eastAsia="Times New Roman" w:hAnsi="Trebuchet MS" w:cs="Times New Roman"/>
          <w:sz w:val="20"/>
          <w:szCs w:val="20"/>
          <w:lang w:val="en-US" w:eastAsia="es-US"/>
        </w:rPr>
        <w:t xml:space="preserve"> means an assurance that a power system or part of the power system is isolated and will remain isolated;</w:t>
      </w:r>
    </w:p>
    <w:p w:rsidR="00F17AA7" w:rsidRPr="00F17AA7" w:rsidRDefault="00F17AA7" w:rsidP="00F17AA7">
      <w:pPr>
        <w:shd w:val="clear" w:color="auto" w:fill="FFFFFF"/>
        <w:spacing w:after="15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i/>
          <w:iCs/>
          <w:sz w:val="20"/>
          <w:szCs w:val="20"/>
          <w:lang w:val="en-US" w:eastAsia="es-US"/>
        </w:rPr>
        <w:t>"safety watcher"</w:t>
      </w:r>
      <w:r w:rsidRPr="00F17AA7">
        <w:rPr>
          <w:rFonts w:ascii="Trebuchet MS" w:eastAsia="Times New Roman" w:hAnsi="Trebuchet MS" w:cs="Times New Roman"/>
          <w:sz w:val="20"/>
          <w:szCs w:val="20"/>
          <w:lang w:val="en-US" w:eastAsia="es-US"/>
        </w:rPr>
        <w:t xml:space="preserve"> means a qualified person whose sole task is to observe the activity when equipment, vegetation or material will be moved relative to energized electrical equipment or conductors, and signal in a clear and predetermined manner to stop the movement whenever contact with electrical equipment, conductors or guarding appears probable, or whenever </w:t>
      </w:r>
      <w:r w:rsidRPr="00F17AA7">
        <w:rPr>
          <w:rFonts w:ascii="Trebuchet MS" w:eastAsia="Times New Roman" w:hAnsi="Trebuchet MS" w:cs="Times New Roman"/>
          <w:sz w:val="20"/>
          <w:szCs w:val="20"/>
          <w:lang w:val="en-US" w:eastAsia="es-US"/>
        </w:rPr>
        <w:lastRenderedPageBreak/>
        <w:t>conditions prevent the watcher from having a clear view of the movement relative to the electrical equipment;</w:t>
      </w:r>
    </w:p>
    <w:p w:rsidR="00F17AA7" w:rsidRPr="00F17AA7" w:rsidRDefault="00F17AA7" w:rsidP="00F17AA7">
      <w:pPr>
        <w:shd w:val="clear" w:color="auto" w:fill="FFFFFF"/>
        <w:spacing w:after="15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i/>
          <w:iCs/>
          <w:sz w:val="20"/>
          <w:szCs w:val="20"/>
          <w:lang w:val="en-US" w:eastAsia="es-US"/>
        </w:rPr>
        <w:t>"</w:t>
      </w:r>
      <w:proofErr w:type="gramStart"/>
      <w:r w:rsidRPr="00F17AA7">
        <w:rPr>
          <w:rFonts w:ascii="Trebuchet MS" w:eastAsia="Times New Roman" w:hAnsi="Trebuchet MS" w:cs="Times New Roman"/>
          <w:i/>
          <w:iCs/>
          <w:sz w:val="20"/>
          <w:szCs w:val="20"/>
          <w:lang w:val="en-US" w:eastAsia="es-US"/>
        </w:rPr>
        <w:t>service</w:t>
      </w:r>
      <w:proofErr w:type="gramEnd"/>
      <w:r w:rsidRPr="00F17AA7">
        <w:rPr>
          <w:rFonts w:ascii="Trebuchet MS" w:eastAsia="Times New Roman" w:hAnsi="Trebuchet MS" w:cs="Times New Roman"/>
          <w:i/>
          <w:iCs/>
          <w:sz w:val="20"/>
          <w:szCs w:val="20"/>
          <w:lang w:val="en-US" w:eastAsia="es-US"/>
        </w:rPr>
        <w:t xml:space="preserve"> room"</w:t>
      </w:r>
      <w:r w:rsidRPr="00F17AA7">
        <w:rPr>
          <w:rFonts w:ascii="Trebuchet MS" w:eastAsia="Times New Roman" w:hAnsi="Trebuchet MS" w:cs="Times New Roman"/>
          <w:sz w:val="20"/>
          <w:szCs w:val="20"/>
          <w:lang w:val="en-US" w:eastAsia="es-US"/>
        </w:rPr>
        <w:t xml:space="preserve"> means a room or space in a building provided to accommodate building service equipment, and meeting the requirements of the </w:t>
      </w:r>
      <w:r w:rsidRPr="00F17AA7">
        <w:rPr>
          <w:rFonts w:ascii="Trebuchet MS" w:eastAsia="Times New Roman" w:hAnsi="Trebuchet MS" w:cs="Times New Roman"/>
          <w:i/>
          <w:iCs/>
          <w:sz w:val="20"/>
          <w:szCs w:val="20"/>
          <w:lang w:val="en-US" w:eastAsia="es-US"/>
        </w:rPr>
        <w:t xml:space="preserve">BC Building Code </w:t>
      </w:r>
      <w:r w:rsidRPr="00F17AA7">
        <w:rPr>
          <w:rFonts w:ascii="Trebuchet MS" w:eastAsia="Times New Roman" w:hAnsi="Trebuchet MS" w:cs="Times New Roman"/>
          <w:sz w:val="20"/>
          <w:szCs w:val="20"/>
          <w:lang w:val="en-US" w:eastAsia="es-US"/>
        </w:rPr>
        <w:t>or other applicable legislation;</w:t>
      </w:r>
    </w:p>
    <w:p w:rsidR="00F17AA7" w:rsidRPr="00F17AA7" w:rsidRDefault="00F17AA7" w:rsidP="00F17AA7">
      <w:pPr>
        <w:shd w:val="clear" w:color="auto" w:fill="FFFFFF"/>
        <w:spacing w:after="15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i/>
          <w:iCs/>
          <w:sz w:val="20"/>
          <w:szCs w:val="20"/>
          <w:lang w:val="en-US" w:eastAsia="es-US"/>
        </w:rPr>
        <w:t>"vault"</w:t>
      </w:r>
      <w:r w:rsidRPr="00F17AA7">
        <w:rPr>
          <w:rFonts w:ascii="Trebuchet MS" w:eastAsia="Times New Roman" w:hAnsi="Trebuchet MS" w:cs="Times New Roman"/>
          <w:sz w:val="20"/>
          <w:szCs w:val="20"/>
          <w:lang w:val="en-US" w:eastAsia="es-US"/>
        </w:rPr>
        <w:t xml:space="preserve"> means an isolated enclosure, either above or below ground, with fire-resisting walls, ceilings and floors for the purpose of housing transformers and other electrical equipment;</w:t>
      </w:r>
    </w:p>
    <w:p w:rsidR="00F17AA7" w:rsidRPr="00F17AA7" w:rsidRDefault="00F17AA7" w:rsidP="00F17AA7">
      <w:pPr>
        <w:shd w:val="clear" w:color="auto" w:fill="FFFFFF"/>
        <w:spacing w:after="15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i/>
          <w:iCs/>
          <w:sz w:val="20"/>
          <w:szCs w:val="20"/>
          <w:lang w:val="en-US" w:eastAsia="es-US"/>
        </w:rPr>
        <w:t>"</w:t>
      </w:r>
      <w:proofErr w:type="gramStart"/>
      <w:r w:rsidRPr="00F17AA7">
        <w:rPr>
          <w:rFonts w:ascii="Trebuchet MS" w:eastAsia="Times New Roman" w:hAnsi="Trebuchet MS" w:cs="Times New Roman"/>
          <w:i/>
          <w:iCs/>
          <w:sz w:val="20"/>
          <w:szCs w:val="20"/>
          <w:lang w:val="en-US" w:eastAsia="es-US"/>
        </w:rPr>
        <w:t>wet</w:t>
      </w:r>
      <w:proofErr w:type="gramEnd"/>
      <w:r w:rsidRPr="00F17AA7">
        <w:rPr>
          <w:rFonts w:ascii="Trebuchet MS" w:eastAsia="Times New Roman" w:hAnsi="Trebuchet MS" w:cs="Times New Roman"/>
          <w:i/>
          <w:iCs/>
          <w:sz w:val="20"/>
          <w:szCs w:val="20"/>
          <w:lang w:val="en-US" w:eastAsia="es-US"/>
        </w:rPr>
        <w:t xml:space="preserve"> location"</w:t>
      </w:r>
      <w:r w:rsidRPr="00F17AA7">
        <w:rPr>
          <w:rFonts w:ascii="Trebuchet MS" w:eastAsia="Times New Roman" w:hAnsi="Trebuchet MS" w:cs="Times New Roman"/>
          <w:sz w:val="20"/>
          <w:szCs w:val="20"/>
          <w:lang w:val="en-US" w:eastAsia="es-US"/>
        </w:rPr>
        <w:t xml:space="preserve"> means an exterior or interior location in which uncontrolled liquid may drip, splash or flow on or against portable electrical equipment.</w:t>
      </w:r>
    </w:p>
    <w:p w:rsidR="00F17AA7" w:rsidRPr="00F17AA7" w:rsidRDefault="00F17AA7" w:rsidP="00F17AA7">
      <w:pPr>
        <w:shd w:val="clear" w:color="auto" w:fill="FFFFFF"/>
        <w:spacing w:after="120"/>
        <w:ind w:left="1440" w:hanging="360"/>
        <w:jc w:val="left"/>
        <w:rPr>
          <w:rFonts w:ascii="Trebuchet MS" w:eastAsia="Times New Roman" w:hAnsi="Trebuchet MS" w:cs="Times New Roman"/>
          <w:sz w:val="20"/>
          <w:szCs w:val="20"/>
          <w:lang w:val="en-US" w:eastAsia="es-US"/>
        </w:rPr>
      </w:pPr>
      <w:proofErr w:type="gramStart"/>
      <w:r w:rsidRPr="00F17AA7">
        <w:rPr>
          <w:rFonts w:ascii="Trebuchet MS" w:eastAsia="Times New Roman" w:hAnsi="Trebuchet MS" w:cs="Times New Roman"/>
          <w:sz w:val="20"/>
          <w:szCs w:val="20"/>
          <w:lang w:val="en-US" w:eastAsia="es-US"/>
        </w:rPr>
        <w:t>[Amended by B.C. Reg. 312/2010, effective February 1, 2011.]</w:t>
      </w:r>
      <w:proofErr w:type="gramEnd"/>
    </w:p>
    <w:bookmarkStart w:id="52" w:name="EndSectionNumber:19.1"/>
    <w:bookmarkStart w:id="53" w:name="EndDivisionTitle:Definitions"/>
    <w:bookmarkEnd w:id="52"/>
    <w:bookmarkEnd w:id="53"/>
    <w:p w:rsidR="00F17AA7" w:rsidRPr="00F17AA7" w:rsidRDefault="00F17AA7" w:rsidP="00F17AA7">
      <w:pPr>
        <w:shd w:val="clear" w:color="auto" w:fill="FFFFFF"/>
        <w:spacing w:after="150"/>
        <w:jc w:val="righ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eastAsia="es-US"/>
        </w:rPr>
        <w:fldChar w:fldCharType="begin"/>
      </w:r>
      <w:r w:rsidRPr="00F17AA7">
        <w:rPr>
          <w:rFonts w:ascii="Trebuchet MS" w:eastAsia="Times New Roman" w:hAnsi="Trebuchet MS" w:cs="Times New Roman"/>
          <w:sz w:val="20"/>
          <w:szCs w:val="20"/>
          <w:lang w:val="en-US" w:eastAsia="es-US"/>
        </w:rPr>
        <w:instrText xml:space="preserve"> HYPERLINK "http://www2.worksafebc.com/Publications/OHSRegulation/Part19.asp" \l "top" </w:instrText>
      </w:r>
      <w:r w:rsidRPr="00F17AA7">
        <w:rPr>
          <w:rFonts w:ascii="Trebuchet MS" w:eastAsia="Times New Roman" w:hAnsi="Trebuchet MS" w:cs="Times New Roman"/>
          <w:sz w:val="20"/>
          <w:szCs w:val="20"/>
          <w:lang w:eastAsia="es-US"/>
        </w:rPr>
        <w:fldChar w:fldCharType="separate"/>
      </w:r>
      <w:r w:rsidRPr="00F17AA7">
        <w:rPr>
          <w:rFonts w:ascii="Trebuchet MS" w:eastAsia="Times New Roman" w:hAnsi="Trebuchet MS" w:cs="Times New Roman"/>
          <w:color w:val="003399"/>
          <w:sz w:val="20"/>
          <w:szCs w:val="20"/>
          <w:u w:val="single"/>
          <w:lang w:val="en-US" w:eastAsia="es-US"/>
        </w:rPr>
        <w:t>Back to Top</w:t>
      </w:r>
      <w:r w:rsidRPr="00F17AA7">
        <w:rPr>
          <w:rFonts w:ascii="Trebuchet MS" w:eastAsia="Times New Roman" w:hAnsi="Trebuchet MS" w:cs="Times New Roman"/>
          <w:sz w:val="20"/>
          <w:szCs w:val="20"/>
          <w:lang w:eastAsia="es-US"/>
        </w:rPr>
        <w:fldChar w:fldCharType="end"/>
      </w:r>
      <w:r w:rsidRPr="00F17AA7">
        <w:rPr>
          <w:rFonts w:ascii="Trebuchet MS" w:eastAsia="Times New Roman" w:hAnsi="Trebuchet MS" w:cs="Times New Roman"/>
          <w:sz w:val="20"/>
          <w:szCs w:val="20"/>
          <w:lang w:val="en-US" w:eastAsia="es-US"/>
        </w:rPr>
        <w:t xml:space="preserve"> </w:t>
      </w:r>
    </w:p>
    <w:p w:rsidR="00F17AA7" w:rsidRPr="00F17AA7" w:rsidRDefault="00F17AA7" w:rsidP="00F17AA7">
      <w:pPr>
        <w:shd w:val="clear" w:color="auto" w:fill="FFFFFF"/>
        <w:spacing w:before="240" w:after="90"/>
        <w:jc w:val="left"/>
        <w:outlineLvl w:val="4"/>
        <w:rPr>
          <w:rFonts w:ascii="Arial" w:eastAsia="Times New Roman" w:hAnsi="Arial" w:cs="Arial"/>
          <w:b/>
          <w:bCs/>
          <w:color w:val="000000"/>
          <w:sz w:val="24"/>
          <w:szCs w:val="24"/>
          <w:lang w:val="en-US" w:eastAsia="es-US"/>
        </w:rPr>
      </w:pPr>
      <w:r w:rsidRPr="00F17AA7">
        <w:rPr>
          <w:rFonts w:ascii="Arial" w:eastAsia="Times New Roman" w:hAnsi="Arial" w:cs="Arial"/>
          <w:b/>
          <w:bCs/>
          <w:color w:val="000000"/>
          <w:sz w:val="24"/>
          <w:szCs w:val="24"/>
          <w:lang w:val="en-US" w:eastAsia="es-US"/>
        </w:rPr>
        <w:t>General Electrical Requirements</w:t>
      </w:r>
    </w:p>
    <w:p w:rsidR="00F17AA7" w:rsidRPr="00F17AA7" w:rsidRDefault="00F17AA7" w:rsidP="00F17AA7">
      <w:pPr>
        <w:numPr>
          <w:ilvl w:val="0"/>
          <w:numId w:val="2"/>
        </w:numPr>
        <w:shd w:val="clear" w:color="auto" w:fill="FFFFFF"/>
        <w:spacing w:before="100" w:beforeAutospacing="1" w:after="100" w:afterAutospacing="1" w:line="195" w:lineRule="atLeast"/>
        <w:ind w:left="0"/>
        <w:jc w:val="left"/>
        <w:rPr>
          <w:rFonts w:ascii="Trebuchet MS" w:eastAsia="Times New Roman" w:hAnsi="Trebuchet MS" w:cs="Times New Roman"/>
          <w:sz w:val="17"/>
          <w:szCs w:val="17"/>
          <w:lang w:eastAsia="es-US"/>
        </w:rPr>
      </w:pPr>
      <w:hyperlink r:id="rId95" w:history="1">
        <w:proofErr w:type="spellStart"/>
        <w:r w:rsidRPr="00F17AA7">
          <w:rPr>
            <w:rFonts w:ascii="Trebuchet MS" w:eastAsia="Times New Roman" w:hAnsi="Trebuchet MS" w:cs="Times New Roman"/>
            <w:color w:val="003399"/>
            <w:sz w:val="17"/>
            <w:szCs w:val="17"/>
            <w:u w:val="single"/>
            <w:lang w:eastAsia="es-US"/>
          </w:rPr>
          <w:t>Policies</w:t>
        </w:r>
        <w:proofErr w:type="spellEnd"/>
      </w:hyperlink>
      <w:r w:rsidRPr="00F17AA7">
        <w:rPr>
          <w:rFonts w:ascii="Trebuchet MS" w:eastAsia="Times New Roman" w:hAnsi="Trebuchet MS" w:cs="Times New Roman"/>
          <w:sz w:val="17"/>
          <w:szCs w:val="17"/>
          <w:lang w:eastAsia="es-US"/>
        </w:rPr>
        <w:t xml:space="preserve"> </w:t>
      </w:r>
    </w:p>
    <w:p w:rsidR="00F17AA7" w:rsidRPr="00F17AA7" w:rsidRDefault="00F17AA7" w:rsidP="00F17AA7">
      <w:pPr>
        <w:numPr>
          <w:ilvl w:val="0"/>
          <w:numId w:val="2"/>
        </w:numPr>
        <w:shd w:val="clear" w:color="auto" w:fill="FFFFFF"/>
        <w:spacing w:before="100" w:beforeAutospacing="1" w:after="100" w:afterAutospacing="1" w:line="195" w:lineRule="atLeast"/>
        <w:ind w:left="0"/>
        <w:jc w:val="left"/>
        <w:rPr>
          <w:rFonts w:ascii="Trebuchet MS" w:eastAsia="Times New Roman" w:hAnsi="Trebuchet MS" w:cs="Times New Roman"/>
          <w:sz w:val="17"/>
          <w:szCs w:val="17"/>
          <w:lang w:eastAsia="es-US"/>
        </w:rPr>
      </w:pPr>
      <w:hyperlink r:id="rId96" w:anchor="SectionNumber:G19.4" w:history="1">
        <w:proofErr w:type="spellStart"/>
        <w:r w:rsidRPr="00F17AA7">
          <w:rPr>
            <w:rFonts w:ascii="Trebuchet MS" w:eastAsia="Times New Roman" w:hAnsi="Trebuchet MS" w:cs="Times New Roman"/>
            <w:color w:val="003399"/>
            <w:sz w:val="17"/>
            <w:szCs w:val="17"/>
            <w:u w:val="single"/>
            <w:lang w:eastAsia="es-US"/>
          </w:rPr>
          <w:t>Guidelines</w:t>
        </w:r>
        <w:proofErr w:type="spellEnd"/>
      </w:hyperlink>
      <w:r w:rsidRPr="00F17AA7">
        <w:rPr>
          <w:rFonts w:ascii="Trebuchet MS" w:eastAsia="Times New Roman" w:hAnsi="Trebuchet MS" w:cs="Times New Roman"/>
          <w:sz w:val="17"/>
          <w:szCs w:val="17"/>
          <w:lang w:eastAsia="es-US"/>
        </w:rPr>
        <w:t xml:space="preserve"> </w:t>
      </w:r>
    </w:p>
    <w:p w:rsidR="00F17AA7" w:rsidRPr="00F17AA7" w:rsidRDefault="00F17AA7" w:rsidP="00F17AA7">
      <w:pPr>
        <w:numPr>
          <w:ilvl w:val="0"/>
          <w:numId w:val="2"/>
        </w:numPr>
        <w:shd w:val="clear" w:color="auto" w:fill="FFFFFF"/>
        <w:spacing w:before="100" w:beforeAutospacing="1" w:after="100" w:afterAutospacing="1" w:line="195" w:lineRule="atLeast"/>
        <w:ind w:left="0"/>
        <w:jc w:val="left"/>
        <w:rPr>
          <w:rFonts w:ascii="Trebuchet MS" w:eastAsia="Times New Roman" w:hAnsi="Trebuchet MS" w:cs="Times New Roman"/>
          <w:sz w:val="17"/>
          <w:szCs w:val="17"/>
          <w:lang w:eastAsia="es-US"/>
        </w:rPr>
      </w:pPr>
      <w:hyperlink r:id="rId97" w:history="1">
        <w:proofErr w:type="spellStart"/>
        <w:r w:rsidRPr="00F17AA7">
          <w:rPr>
            <w:rFonts w:ascii="Trebuchet MS" w:eastAsia="Times New Roman" w:hAnsi="Trebuchet MS" w:cs="Times New Roman"/>
            <w:color w:val="003399"/>
            <w:sz w:val="17"/>
            <w:szCs w:val="17"/>
            <w:u w:val="single"/>
            <w:lang w:eastAsia="es-US"/>
          </w:rPr>
          <w:t>Search</w:t>
        </w:r>
        <w:proofErr w:type="spellEnd"/>
      </w:hyperlink>
      <w:r w:rsidRPr="00F17AA7">
        <w:rPr>
          <w:rFonts w:ascii="Trebuchet MS" w:eastAsia="Times New Roman" w:hAnsi="Trebuchet MS" w:cs="Times New Roman"/>
          <w:sz w:val="17"/>
          <w:szCs w:val="17"/>
          <w:lang w:eastAsia="es-US"/>
        </w:rPr>
        <w:t xml:space="preserve"> </w:t>
      </w:r>
    </w:p>
    <w:p w:rsidR="00F17AA7" w:rsidRPr="00F17AA7" w:rsidRDefault="00F17AA7" w:rsidP="00F17AA7">
      <w:pPr>
        <w:numPr>
          <w:ilvl w:val="0"/>
          <w:numId w:val="2"/>
        </w:numPr>
        <w:shd w:val="clear" w:color="auto" w:fill="FFFFFF"/>
        <w:spacing w:before="100" w:beforeAutospacing="1" w:after="100" w:afterAutospacing="1" w:line="195" w:lineRule="atLeast"/>
        <w:ind w:left="0"/>
        <w:jc w:val="left"/>
        <w:rPr>
          <w:rFonts w:ascii="Trebuchet MS" w:eastAsia="Times New Roman" w:hAnsi="Trebuchet MS" w:cs="Times New Roman"/>
          <w:sz w:val="17"/>
          <w:szCs w:val="17"/>
          <w:lang w:eastAsia="es-US"/>
        </w:rPr>
      </w:pPr>
      <w:hyperlink r:id="rId98" w:anchor="top" w:history="1">
        <w:r w:rsidRPr="00F17AA7">
          <w:rPr>
            <w:rFonts w:ascii="Trebuchet MS" w:eastAsia="Times New Roman" w:hAnsi="Trebuchet MS" w:cs="Times New Roman"/>
            <w:color w:val="003399"/>
            <w:sz w:val="17"/>
            <w:szCs w:val="17"/>
            <w:u w:val="single"/>
            <w:lang w:eastAsia="es-US"/>
          </w:rPr>
          <w:t>Top</w:t>
        </w:r>
      </w:hyperlink>
      <w:r w:rsidRPr="00F17AA7">
        <w:rPr>
          <w:rFonts w:ascii="Trebuchet MS" w:eastAsia="Times New Roman" w:hAnsi="Trebuchet MS" w:cs="Times New Roman"/>
          <w:sz w:val="17"/>
          <w:szCs w:val="17"/>
          <w:lang w:eastAsia="es-US"/>
        </w:rPr>
        <w:t xml:space="preserve"> </w:t>
      </w:r>
    </w:p>
    <w:p w:rsidR="00F17AA7" w:rsidRPr="00F17AA7" w:rsidRDefault="00F17AA7" w:rsidP="00F17AA7">
      <w:pPr>
        <w:shd w:val="clear" w:color="auto" w:fill="FFFFFF"/>
        <w:spacing w:before="240" w:after="90"/>
        <w:jc w:val="left"/>
        <w:outlineLvl w:val="6"/>
        <w:rPr>
          <w:rFonts w:ascii="Arial" w:eastAsia="Times New Roman" w:hAnsi="Arial" w:cs="Arial"/>
          <w:b/>
          <w:bCs/>
          <w:color w:val="000000"/>
          <w:sz w:val="20"/>
          <w:szCs w:val="20"/>
          <w:lang w:eastAsia="es-US"/>
        </w:rPr>
      </w:pPr>
      <w:bookmarkStart w:id="54" w:name="SectionNumber:19.2"/>
      <w:bookmarkStart w:id="55" w:name="SectionTitle:Electrical_qualifications"/>
      <w:bookmarkEnd w:id="54"/>
      <w:bookmarkEnd w:id="55"/>
      <w:r w:rsidRPr="00F17AA7">
        <w:rPr>
          <w:rFonts w:ascii="Arial" w:eastAsia="Times New Roman" w:hAnsi="Arial" w:cs="Arial"/>
          <w:b/>
          <w:bCs/>
          <w:color w:val="000000"/>
          <w:sz w:val="20"/>
          <w:szCs w:val="20"/>
          <w:lang w:eastAsia="es-US"/>
        </w:rPr>
        <w:t xml:space="preserve">19.2 </w:t>
      </w:r>
      <w:proofErr w:type="spellStart"/>
      <w:r w:rsidRPr="00F17AA7">
        <w:rPr>
          <w:rFonts w:ascii="Arial" w:eastAsia="Times New Roman" w:hAnsi="Arial" w:cs="Arial"/>
          <w:b/>
          <w:bCs/>
          <w:color w:val="000000"/>
          <w:sz w:val="20"/>
          <w:szCs w:val="20"/>
          <w:lang w:eastAsia="es-US"/>
        </w:rPr>
        <w:t>Electrical</w:t>
      </w:r>
      <w:proofErr w:type="spellEnd"/>
      <w:r w:rsidRPr="00F17AA7">
        <w:rPr>
          <w:rFonts w:ascii="Arial" w:eastAsia="Times New Roman" w:hAnsi="Arial" w:cs="Arial"/>
          <w:b/>
          <w:bCs/>
          <w:color w:val="000000"/>
          <w:sz w:val="20"/>
          <w:szCs w:val="20"/>
          <w:lang w:eastAsia="es-US"/>
        </w:rPr>
        <w:t xml:space="preserve"> </w:t>
      </w:r>
      <w:proofErr w:type="spellStart"/>
      <w:r w:rsidRPr="00F17AA7">
        <w:rPr>
          <w:rFonts w:ascii="Arial" w:eastAsia="Times New Roman" w:hAnsi="Arial" w:cs="Arial"/>
          <w:b/>
          <w:bCs/>
          <w:color w:val="000000"/>
          <w:sz w:val="20"/>
          <w:szCs w:val="20"/>
          <w:lang w:eastAsia="es-US"/>
        </w:rPr>
        <w:t>qualifications</w:t>
      </w:r>
      <w:proofErr w:type="spellEnd"/>
    </w:p>
    <w:p w:rsidR="00F17AA7" w:rsidRPr="00F17AA7" w:rsidRDefault="00F17AA7" w:rsidP="00F17AA7">
      <w:pPr>
        <w:shd w:val="clear" w:color="auto" w:fill="FFFFFF"/>
        <w:spacing w:after="150"/>
        <w:jc w:val="left"/>
        <w:rPr>
          <w:rFonts w:ascii="Trebuchet MS" w:eastAsia="Times New Roman" w:hAnsi="Trebuchet MS" w:cs="Times New Roman"/>
          <w:sz w:val="20"/>
          <w:szCs w:val="20"/>
          <w:lang w:val="en-US" w:eastAsia="es-US"/>
        </w:rPr>
      </w:pPr>
      <w:proofErr w:type="gramStart"/>
      <w:r w:rsidRPr="00F17AA7">
        <w:rPr>
          <w:rFonts w:ascii="Trebuchet MS" w:eastAsia="Times New Roman" w:hAnsi="Trebuchet MS" w:cs="Times New Roman"/>
          <w:sz w:val="20"/>
          <w:szCs w:val="20"/>
          <w:lang w:val="en-US" w:eastAsia="es-US"/>
        </w:rPr>
        <w:t>Repealed.</w:t>
      </w:r>
      <w:proofErr w:type="gramEnd"/>
      <w:r w:rsidRPr="00F17AA7">
        <w:rPr>
          <w:rFonts w:ascii="Trebuchet MS" w:eastAsia="Times New Roman" w:hAnsi="Trebuchet MS" w:cs="Times New Roman"/>
          <w:sz w:val="20"/>
          <w:szCs w:val="20"/>
          <w:lang w:val="en-US" w:eastAsia="es-US"/>
        </w:rPr>
        <w:t xml:space="preserve"> [B.C. Reg. 312/2003, effective October 29, 2003.]</w:t>
      </w:r>
    </w:p>
    <w:p w:rsidR="00F17AA7" w:rsidRPr="00F17AA7" w:rsidRDefault="00F17AA7" w:rsidP="00F17AA7">
      <w:pPr>
        <w:shd w:val="clear" w:color="auto" w:fill="FFFFFF"/>
        <w:spacing w:before="240" w:after="90"/>
        <w:jc w:val="left"/>
        <w:outlineLvl w:val="6"/>
        <w:rPr>
          <w:rFonts w:ascii="Arial" w:eastAsia="Times New Roman" w:hAnsi="Arial" w:cs="Arial"/>
          <w:b/>
          <w:bCs/>
          <w:color w:val="000000"/>
          <w:sz w:val="20"/>
          <w:szCs w:val="20"/>
          <w:lang w:val="en-US" w:eastAsia="es-US"/>
        </w:rPr>
      </w:pPr>
      <w:bookmarkStart w:id="56" w:name="EndSectionNumber:19.2"/>
      <w:bookmarkStart w:id="57" w:name="EndSectionTitle:Electrical_qualification"/>
      <w:bookmarkStart w:id="58" w:name="SectionNumber:19.3"/>
      <w:bookmarkStart w:id="59" w:name="SectionTitle:Poles_structures"/>
      <w:bookmarkEnd w:id="56"/>
      <w:bookmarkEnd w:id="57"/>
      <w:bookmarkEnd w:id="58"/>
      <w:bookmarkEnd w:id="59"/>
      <w:r w:rsidRPr="00F17AA7">
        <w:rPr>
          <w:rFonts w:ascii="Arial" w:eastAsia="Times New Roman" w:hAnsi="Arial" w:cs="Arial"/>
          <w:b/>
          <w:bCs/>
          <w:color w:val="000000"/>
          <w:sz w:val="20"/>
          <w:szCs w:val="20"/>
          <w:lang w:val="en-US" w:eastAsia="es-US"/>
        </w:rPr>
        <w:t>19.3 Poles and structures</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(1) Before a worker climbs or is supported by a pole or structure, or before any work is done that will affect its stability,</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(a) </w:t>
      </w:r>
      <w:proofErr w:type="gramStart"/>
      <w:r w:rsidRPr="00F17AA7">
        <w:rPr>
          <w:rFonts w:ascii="Trebuchet MS" w:eastAsia="Times New Roman" w:hAnsi="Trebuchet MS" w:cs="Times New Roman"/>
          <w:sz w:val="20"/>
          <w:szCs w:val="20"/>
          <w:lang w:val="en-US" w:eastAsia="es-US"/>
        </w:rPr>
        <w:t>the</w:t>
      </w:r>
      <w:proofErr w:type="gramEnd"/>
      <w:r w:rsidRPr="00F17AA7">
        <w:rPr>
          <w:rFonts w:ascii="Trebuchet MS" w:eastAsia="Times New Roman" w:hAnsi="Trebuchet MS" w:cs="Times New Roman"/>
          <w:sz w:val="20"/>
          <w:szCs w:val="20"/>
          <w:lang w:val="en-US" w:eastAsia="es-US"/>
        </w:rPr>
        <w:t xml:space="preserve"> pole or structure must be tested for soundness and stability, and</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(b) </w:t>
      </w:r>
      <w:proofErr w:type="gramStart"/>
      <w:r w:rsidRPr="00F17AA7">
        <w:rPr>
          <w:rFonts w:ascii="Trebuchet MS" w:eastAsia="Times New Roman" w:hAnsi="Trebuchet MS" w:cs="Times New Roman"/>
          <w:sz w:val="20"/>
          <w:szCs w:val="20"/>
          <w:lang w:val="en-US" w:eastAsia="es-US"/>
        </w:rPr>
        <w:t>if</w:t>
      </w:r>
      <w:proofErr w:type="gramEnd"/>
      <w:r w:rsidRPr="00F17AA7">
        <w:rPr>
          <w:rFonts w:ascii="Trebuchet MS" w:eastAsia="Times New Roman" w:hAnsi="Trebuchet MS" w:cs="Times New Roman"/>
          <w:sz w:val="20"/>
          <w:szCs w:val="20"/>
          <w:lang w:val="en-US" w:eastAsia="es-US"/>
        </w:rPr>
        <w:t xml:space="preserve"> there is any doubt as to soundness or stability, the pole or structure must be effectively supported before any wires or cables are changed, and the supports must be left in place until workers are clear of the pole or structure.</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(2) A worker must not climb or be on a pole or structure supported laterally by pike poles only.</w:t>
      </w:r>
    </w:p>
    <w:p w:rsidR="00F17AA7" w:rsidRPr="00F17AA7" w:rsidRDefault="00F17AA7" w:rsidP="00F17AA7">
      <w:pPr>
        <w:shd w:val="clear" w:color="auto" w:fill="FFFFFF"/>
        <w:spacing w:before="240" w:after="90"/>
        <w:jc w:val="left"/>
        <w:outlineLvl w:val="6"/>
        <w:rPr>
          <w:rFonts w:ascii="Arial" w:eastAsia="Times New Roman" w:hAnsi="Arial" w:cs="Arial"/>
          <w:b/>
          <w:bCs/>
          <w:color w:val="000000"/>
          <w:sz w:val="20"/>
          <w:szCs w:val="20"/>
          <w:lang w:val="en-US" w:eastAsia="es-US"/>
        </w:rPr>
      </w:pPr>
      <w:bookmarkStart w:id="60" w:name="EndSectionNumber:19.3"/>
      <w:bookmarkStart w:id="61" w:name="EndSectionTitle:Poles_structures"/>
      <w:bookmarkStart w:id="62" w:name="SectionNumber:19.4"/>
      <w:bookmarkStart w:id="63" w:name="SectionTitle:Obstructions_poles"/>
      <w:bookmarkEnd w:id="60"/>
      <w:bookmarkEnd w:id="61"/>
      <w:bookmarkEnd w:id="62"/>
      <w:bookmarkEnd w:id="63"/>
      <w:r w:rsidRPr="00F17AA7">
        <w:rPr>
          <w:rFonts w:ascii="Arial" w:eastAsia="Times New Roman" w:hAnsi="Arial" w:cs="Arial"/>
          <w:b/>
          <w:bCs/>
          <w:color w:val="000000"/>
          <w:sz w:val="20"/>
          <w:szCs w:val="20"/>
          <w:lang w:val="en-US" w:eastAsia="es-US"/>
        </w:rPr>
        <w:t>19.4 Obstructions on poles</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(1) Mailboxes, signs, clotheslines, or other obstructions are prohibited on or close to poles on which workers are required to work.</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(2) Tags authorized by the owner which are placed on a pole for identification purposes must be less than 1.7 m (5.5 </w:t>
      </w:r>
      <w:proofErr w:type="spellStart"/>
      <w:r w:rsidRPr="00F17AA7">
        <w:rPr>
          <w:rFonts w:ascii="Trebuchet MS" w:eastAsia="Times New Roman" w:hAnsi="Trebuchet MS" w:cs="Times New Roman"/>
          <w:sz w:val="20"/>
          <w:szCs w:val="20"/>
          <w:lang w:val="en-US" w:eastAsia="es-US"/>
        </w:rPr>
        <w:t>ft</w:t>
      </w:r>
      <w:proofErr w:type="spellEnd"/>
      <w:r w:rsidRPr="00F17AA7">
        <w:rPr>
          <w:rFonts w:ascii="Trebuchet MS" w:eastAsia="Times New Roman" w:hAnsi="Trebuchet MS" w:cs="Times New Roman"/>
          <w:sz w:val="20"/>
          <w:szCs w:val="20"/>
          <w:lang w:val="en-US" w:eastAsia="es-US"/>
        </w:rPr>
        <w:t>) above grade, on the side of the pole which a climbing worker will face.</w:t>
      </w:r>
    </w:p>
    <w:p w:rsidR="00F17AA7" w:rsidRPr="00F17AA7" w:rsidRDefault="00F17AA7" w:rsidP="00F17AA7">
      <w:pPr>
        <w:shd w:val="clear" w:color="auto" w:fill="FFFFFF"/>
        <w:spacing w:before="240" w:after="90"/>
        <w:jc w:val="left"/>
        <w:outlineLvl w:val="6"/>
        <w:rPr>
          <w:rFonts w:ascii="Arial" w:eastAsia="Times New Roman" w:hAnsi="Arial" w:cs="Arial"/>
          <w:b/>
          <w:bCs/>
          <w:color w:val="000000"/>
          <w:sz w:val="20"/>
          <w:szCs w:val="20"/>
          <w:lang w:val="en-US" w:eastAsia="es-US"/>
        </w:rPr>
      </w:pPr>
      <w:bookmarkStart w:id="64" w:name="EndSectionNumber:19.4"/>
      <w:bookmarkStart w:id="65" w:name="EndSectionTitle:Obstructions_poles"/>
      <w:bookmarkStart w:id="66" w:name="SectionNumber:19.5"/>
      <w:bookmarkStart w:id="67" w:name="SectionTitle:Informing_workers"/>
      <w:bookmarkEnd w:id="64"/>
      <w:bookmarkEnd w:id="65"/>
      <w:bookmarkEnd w:id="66"/>
      <w:bookmarkEnd w:id="67"/>
      <w:r w:rsidRPr="00F17AA7">
        <w:rPr>
          <w:rFonts w:ascii="Arial" w:eastAsia="Times New Roman" w:hAnsi="Arial" w:cs="Arial"/>
          <w:b/>
          <w:bCs/>
          <w:color w:val="000000"/>
          <w:sz w:val="20"/>
          <w:szCs w:val="20"/>
          <w:lang w:val="en-US" w:eastAsia="es-US"/>
        </w:rPr>
        <w:t>19.5 Informing workers</w:t>
      </w:r>
    </w:p>
    <w:p w:rsidR="00F17AA7" w:rsidRPr="00F17AA7" w:rsidRDefault="00F17AA7" w:rsidP="00F17AA7">
      <w:pPr>
        <w:shd w:val="clear" w:color="auto" w:fill="FFFFFF"/>
        <w:spacing w:after="15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A worker must be informed of the potential electrical hazards before being permitted to do work in proximity to energized electrical conductors or equipment.</w:t>
      </w:r>
    </w:p>
    <w:p w:rsidR="00F17AA7" w:rsidRPr="00F17AA7" w:rsidRDefault="00F17AA7" w:rsidP="00F17AA7">
      <w:pPr>
        <w:shd w:val="clear" w:color="auto" w:fill="FFFFFF"/>
        <w:spacing w:after="15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b/>
          <w:bCs/>
          <w:sz w:val="20"/>
          <w:szCs w:val="20"/>
          <w:lang w:val="en-US" w:eastAsia="es-US"/>
        </w:rPr>
        <w:t>Note</w:t>
      </w:r>
      <w:r w:rsidRPr="00F17AA7">
        <w:rPr>
          <w:rFonts w:ascii="Trebuchet MS" w:eastAsia="Times New Roman" w:hAnsi="Trebuchet MS" w:cs="Times New Roman"/>
          <w:sz w:val="20"/>
          <w:szCs w:val="20"/>
          <w:lang w:val="en-US" w:eastAsia="es-US"/>
        </w:rPr>
        <w:t xml:space="preserve">: If excavating near underground utilities, refer to the excavation requirements in </w:t>
      </w:r>
      <w:hyperlink r:id="rId99" w:anchor="SectionNumber:20.79" w:history="1">
        <w:r w:rsidRPr="00F17AA7">
          <w:rPr>
            <w:rFonts w:ascii="Trebuchet MS" w:eastAsia="Times New Roman" w:hAnsi="Trebuchet MS" w:cs="Times New Roman"/>
            <w:color w:val="003399"/>
            <w:sz w:val="20"/>
            <w:szCs w:val="20"/>
            <w:u w:val="single"/>
            <w:lang w:val="en-US" w:eastAsia="es-US"/>
          </w:rPr>
          <w:t>Part 20 (Construction, Excavation and Demolition)</w:t>
        </w:r>
      </w:hyperlink>
      <w:r w:rsidRPr="00F17AA7">
        <w:rPr>
          <w:rFonts w:ascii="Trebuchet MS" w:eastAsia="Times New Roman" w:hAnsi="Trebuchet MS" w:cs="Times New Roman"/>
          <w:sz w:val="20"/>
          <w:szCs w:val="20"/>
          <w:lang w:val="en-US" w:eastAsia="es-US"/>
        </w:rPr>
        <w:t>.</w:t>
      </w:r>
    </w:p>
    <w:p w:rsidR="00F17AA7" w:rsidRPr="00F17AA7" w:rsidRDefault="00F17AA7" w:rsidP="00F17AA7">
      <w:pPr>
        <w:shd w:val="clear" w:color="auto" w:fill="FFFFFF"/>
        <w:spacing w:before="240" w:after="90"/>
        <w:jc w:val="left"/>
        <w:outlineLvl w:val="6"/>
        <w:rPr>
          <w:rFonts w:ascii="Arial" w:eastAsia="Times New Roman" w:hAnsi="Arial" w:cs="Arial"/>
          <w:b/>
          <w:bCs/>
          <w:color w:val="000000"/>
          <w:sz w:val="20"/>
          <w:szCs w:val="20"/>
          <w:lang w:val="en-US" w:eastAsia="es-US"/>
        </w:rPr>
      </w:pPr>
      <w:bookmarkStart w:id="68" w:name="EndSectionNumber:19.5"/>
      <w:bookmarkStart w:id="69" w:name="EndSectionTitle:Informing_workers"/>
      <w:bookmarkStart w:id="70" w:name="SectionNumber:19.6"/>
      <w:bookmarkStart w:id="71" w:name="SectionTitle:Service_rooms"/>
      <w:bookmarkEnd w:id="68"/>
      <w:bookmarkEnd w:id="69"/>
      <w:bookmarkEnd w:id="70"/>
      <w:bookmarkEnd w:id="71"/>
      <w:r w:rsidRPr="00F17AA7">
        <w:rPr>
          <w:rFonts w:ascii="Arial" w:eastAsia="Times New Roman" w:hAnsi="Arial" w:cs="Arial"/>
          <w:b/>
          <w:bCs/>
          <w:color w:val="000000"/>
          <w:sz w:val="20"/>
          <w:szCs w:val="20"/>
          <w:lang w:val="en-US" w:eastAsia="es-US"/>
        </w:rPr>
        <w:t>19.6 Service rooms</w:t>
      </w:r>
    </w:p>
    <w:p w:rsidR="00F17AA7" w:rsidRPr="00F17AA7" w:rsidRDefault="00F17AA7" w:rsidP="00F17AA7">
      <w:pPr>
        <w:shd w:val="clear" w:color="auto" w:fill="FFFFFF"/>
        <w:spacing w:after="15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lastRenderedPageBreak/>
        <w:t>If practicable, service rooms and electrical vaults must be used only for the purpose for which they were intended.</w:t>
      </w:r>
    </w:p>
    <w:p w:rsidR="00F17AA7" w:rsidRPr="00F17AA7" w:rsidRDefault="00F17AA7" w:rsidP="00F17AA7">
      <w:pPr>
        <w:shd w:val="clear" w:color="auto" w:fill="FFFFFF"/>
        <w:spacing w:before="240" w:after="90"/>
        <w:jc w:val="left"/>
        <w:outlineLvl w:val="6"/>
        <w:rPr>
          <w:rFonts w:ascii="Arial" w:eastAsia="Times New Roman" w:hAnsi="Arial" w:cs="Arial"/>
          <w:b/>
          <w:bCs/>
          <w:color w:val="000000"/>
          <w:sz w:val="20"/>
          <w:szCs w:val="20"/>
          <w:lang w:val="en-US" w:eastAsia="es-US"/>
        </w:rPr>
      </w:pPr>
      <w:bookmarkStart w:id="72" w:name="EndSectionNumber:19.6"/>
      <w:bookmarkStart w:id="73" w:name="EndSectionTitle:Service_rooms"/>
      <w:bookmarkStart w:id="74" w:name="SectionNumber:19.7"/>
      <w:bookmarkStart w:id="75" w:name="SectionTitle:Space_around_equipment"/>
      <w:bookmarkEnd w:id="72"/>
      <w:bookmarkEnd w:id="73"/>
      <w:bookmarkEnd w:id="74"/>
      <w:bookmarkEnd w:id="75"/>
      <w:r w:rsidRPr="00F17AA7">
        <w:rPr>
          <w:rFonts w:ascii="Arial" w:eastAsia="Times New Roman" w:hAnsi="Arial" w:cs="Arial"/>
          <w:b/>
          <w:bCs/>
          <w:color w:val="000000"/>
          <w:sz w:val="20"/>
          <w:szCs w:val="20"/>
          <w:lang w:val="en-US" w:eastAsia="es-US"/>
        </w:rPr>
        <w:t>19.7 Space around equipment</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(1) Passageways and working space around electrical equipment must be kept clear of obstructions, be arranged so as to give authorized persons ready access to all parts requiring attention, and not be used for storage.</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(2) Flammable material must not be stored or placed close to electrical equipment.</w:t>
      </w:r>
    </w:p>
    <w:p w:rsidR="00F17AA7" w:rsidRPr="00F17AA7" w:rsidRDefault="00F17AA7" w:rsidP="00F17AA7">
      <w:pPr>
        <w:shd w:val="clear" w:color="auto" w:fill="FFFFFF"/>
        <w:spacing w:before="240" w:after="90"/>
        <w:jc w:val="left"/>
        <w:outlineLvl w:val="6"/>
        <w:rPr>
          <w:rFonts w:ascii="Arial" w:eastAsia="Times New Roman" w:hAnsi="Arial" w:cs="Arial"/>
          <w:b/>
          <w:bCs/>
          <w:color w:val="000000"/>
          <w:sz w:val="20"/>
          <w:szCs w:val="20"/>
          <w:lang w:val="en-US" w:eastAsia="es-US"/>
        </w:rPr>
      </w:pPr>
      <w:bookmarkStart w:id="76" w:name="EndSectionNumber:19.7"/>
      <w:bookmarkStart w:id="77" w:name="EndSectionTitle:Space_around_equipment"/>
      <w:bookmarkStart w:id="78" w:name="SectionNumber:19.8"/>
      <w:bookmarkStart w:id="79" w:name="SectionTitle:Testing_equipment"/>
      <w:bookmarkEnd w:id="76"/>
      <w:bookmarkEnd w:id="77"/>
      <w:bookmarkEnd w:id="78"/>
      <w:bookmarkEnd w:id="79"/>
      <w:r w:rsidRPr="00F17AA7">
        <w:rPr>
          <w:rFonts w:ascii="Arial" w:eastAsia="Times New Roman" w:hAnsi="Arial" w:cs="Arial"/>
          <w:b/>
          <w:bCs/>
          <w:color w:val="000000"/>
          <w:sz w:val="20"/>
          <w:szCs w:val="20"/>
          <w:lang w:val="en-US" w:eastAsia="es-US"/>
        </w:rPr>
        <w:t>19.8 Testing equipment</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(1) Electrical testing equipment may be used if it meets the requirements of</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(a) </w:t>
      </w:r>
      <w:hyperlink r:id="rId100" w:tgtFrame="_blank" w:history="1">
        <w:r w:rsidRPr="00F17AA7">
          <w:rPr>
            <w:rFonts w:ascii="Trebuchet MS" w:eastAsia="Times New Roman" w:hAnsi="Trebuchet MS" w:cs="Times New Roman"/>
            <w:i/>
            <w:iCs/>
            <w:color w:val="003399"/>
            <w:sz w:val="20"/>
            <w:szCs w:val="20"/>
            <w:u w:val="single"/>
            <w:lang w:val="en-US" w:eastAsia="es-US"/>
          </w:rPr>
          <w:t>CSA Standard C22.2 No. 160-M1985 (Reaffirmed 1992), Voltage and Polarity Testers</w:t>
        </w:r>
      </w:hyperlink>
      <w:r w:rsidRPr="00F17AA7">
        <w:rPr>
          <w:rFonts w:ascii="Trebuchet MS" w:eastAsia="Times New Roman" w:hAnsi="Trebuchet MS" w:cs="Times New Roman"/>
          <w:sz w:val="20"/>
          <w:szCs w:val="20"/>
          <w:lang w:val="en-US" w:eastAsia="es-US"/>
        </w:rPr>
        <w:t>, or</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(b) </w:t>
      </w:r>
      <w:hyperlink r:id="rId101" w:tgtFrame="_blank" w:history="1">
        <w:r w:rsidRPr="00F17AA7">
          <w:rPr>
            <w:rFonts w:ascii="Trebuchet MS" w:eastAsia="Times New Roman" w:hAnsi="Trebuchet MS" w:cs="Times New Roman"/>
            <w:i/>
            <w:iCs/>
            <w:color w:val="003399"/>
            <w:sz w:val="20"/>
            <w:szCs w:val="20"/>
            <w:u w:val="single"/>
            <w:lang w:val="en-US" w:eastAsia="es-US"/>
          </w:rPr>
          <w:t>CSA Standard CAN/CSA-C22.2 No. 231 Series-M89, CSA Safety Requirements for Electrical and Electronic Measuring and Test Equipment</w:t>
        </w:r>
      </w:hyperlink>
      <w:r w:rsidRPr="00F17AA7">
        <w:rPr>
          <w:rFonts w:ascii="Trebuchet MS" w:eastAsia="Times New Roman" w:hAnsi="Trebuchet MS" w:cs="Times New Roman"/>
          <w:sz w:val="20"/>
          <w:szCs w:val="20"/>
          <w:lang w:val="en-US" w:eastAsia="es-US"/>
        </w:rPr>
        <w:t>.</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(c) Repealed. [B.C. Reg. 312/2003, effective October, 29, 2003.]</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(2) Electrical testing equipment not meeting a standard specified in subsection (1) may be used if it has</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(a) </w:t>
      </w:r>
      <w:proofErr w:type="gramStart"/>
      <w:r w:rsidRPr="00F17AA7">
        <w:rPr>
          <w:rFonts w:ascii="Trebuchet MS" w:eastAsia="Times New Roman" w:hAnsi="Trebuchet MS" w:cs="Times New Roman"/>
          <w:sz w:val="20"/>
          <w:szCs w:val="20"/>
          <w:lang w:val="en-US" w:eastAsia="es-US"/>
        </w:rPr>
        <w:t>fusing</w:t>
      </w:r>
      <w:proofErr w:type="gramEnd"/>
      <w:r w:rsidRPr="00F17AA7">
        <w:rPr>
          <w:rFonts w:ascii="Trebuchet MS" w:eastAsia="Times New Roman" w:hAnsi="Trebuchet MS" w:cs="Times New Roman"/>
          <w:sz w:val="20"/>
          <w:szCs w:val="20"/>
          <w:lang w:val="en-US" w:eastAsia="es-US"/>
        </w:rPr>
        <w:t xml:space="preserve"> or circuitry designed to protect the operator in the event of a fault resulting from inadvertent misuse of the meter, or a fault on the circuit being tested,</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(b) </w:t>
      </w:r>
      <w:proofErr w:type="gramStart"/>
      <w:r w:rsidRPr="00F17AA7">
        <w:rPr>
          <w:rFonts w:ascii="Trebuchet MS" w:eastAsia="Times New Roman" w:hAnsi="Trebuchet MS" w:cs="Times New Roman"/>
          <w:sz w:val="20"/>
          <w:szCs w:val="20"/>
          <w:lang w:val="en-US" w:eastAsia="es-US"/>
        </w:rPr>
        <w:t>clearly</w:t>
      </w:r>
      <w:proofErr w:type="gramEnd"/>
      <w:r w:rsidRPr="00F17AA7">
        <w:rPr>
          <w:rFonts w:ascii="Trebuchet MS" w:eastAsia="Times New Roman" w:hAnsi="Trebuchet MS" w:cs="Times New Roman"/>
          <w:sz w:val="20"/>
          <w:szCs w:val="20"/>
          <w:lang w:val="en-US" w:eastAsia="es-US"/>
        </w:rPr>
        <w:t xml:space="preserve"> and unambiguously marked measurement ranges,</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(c) </w:t>
      </w:r>
      <w:proofErr w:type="gramStart"/>
      <w:r w:rsidRPr="00F17AA7">
        <w:rPr>
          <w:rFonts w:ascii="Trebuchet MS" w:eastAsia="Times New Roman" w:hAnsi="Trebuchet MS" w:cs="Times New Roman"/>
          <w:sz w:val="20"/>
          <w:szCs w:val="20"/>
          <w:lang w:val="en-US" w:eastAsia="es-US"/>
        </w:rPr>
        <w:t>lead</w:t>
      </w:r>
      <w:proofErr w:type="gramEnd"/>
      <w:r w:rsidRPr="00F17AA7">
        <w:rPr>
          <w:rFonts w:ascii="Trebuchet MS" w:eastAsia="Times New Roman" w:hAnsi="Trebuchet MS" w:cs="Times New Roman"/>
          <w:sz w:val="20"/>
          <w:szCs w:val="20"/>
          <w:lang w:val="en-US" w:eastAsia="es-US"/>
        </w:rPr>
        <w:t xml:space="preserve"> wire insulation rated to the maximum voltage reading of the meter,</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(d) </w:t>
      </w:r>
      <w:proofErr w:type="gramStart"/>
      <w:r w:rsidRPr="00F17AA7">
        <w:rPr>
          <w:rFonts w:ascii="Trebuchet MS" w:eastAsia="Times New Roman" w:hAnsi="Trebuchet MS" w:cs="Times New Roman"/>
          <w:sz w:val="20"/>
          <w:szCs w:val="20"/>
          <w:lang w:val="en-US" w:eastAsia="es-US"/>
        </w:rPr>
        <w:t>lead</w:t>
      </w:r>
      <w:proofErr w:type="gramEnd"/>
      <w:r w:rsidRPr="00F17AA7">
        <w:rPr>
          <w:rFonts w:ascii="Trebuchet MS" w:eastAsia="Times New Roman" w:hAnsi="Trebuchet MS" w:cs="Times New Roman"/>
          <w:sz w:val="20"/>
          <w:szCs w:val="20"/>
          <w:lang w:val="en-US" w:eastAsia="es-US"/>
        </w:rPr>
        <w:t xml:space="preserve"> wires that are not cracked or broken, and having a current carrying capacity (ampacity) that meets or exceeds the maximum current measurement of the meter, and</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(e) </w:t>
      </w:r>
      <w:proofErr w:type="gramStart"/>
      <w:r w:rsidRPr="00F17AA7">
        <w:rPr>
          <w:rFonts w:ascii="Trebuchet MS" w:eastAsia="Times New Roman" w:hAnsi="Trebuchet MS" w:cs="Times New Roman"/>
          <w:sz w:val="20"/>
          <w:szCs w:val="20"/>
          <w:lang w:val="en-US" w:eastAsia="es-US"/>
        </w:rPr>
        <w:t>a</w:t>
      </w:r>
      <w:proofErr w:type="gramEnd"/>
      <w:r w:rsidRPr="00F17AA7">
        <w:rPr>
          <w:rFonts w:ascii="Trebuchet MS" w:eastAsia="Times New Roman" w:hAnsi="Trebuchet MS" w:cs="Times New Roman"/>
          <w:sz w:val="20"/>
          <w:szCs w:val="20"/>
          <w:lang w:val="en-US" w:eastAsia="es-US"/>
        </w:rPr>
        <w:t xml:space="preserve"> minimum exposure of metal on lead wire probes.</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(3) Appropriate safe work procedures must be established and followed for testing electrical equipment and circuits.</w:t>
      </w:r>
    </w:p>
    <w:p w:rsidR="00F17AA7" w:rsidRPr="00F17AA7" w:rsidRDefault="00F17AA7" w:rsidP="00F17AA7">
      <w:pPr>
        <w:shd w:val="clear" w:color="auto" w:fill="FFFFFF"/>
        <w:spacing w:after="120"/>
        <w:ind w:left="1440" w:hanging="360"/>
        <w:jc w:val="left"/>
        <w:rPr>
          <w:rFonts w:ascii="Trebuchet MS" w:eastAsia="Times New Roman" w:hAnsi="Trebuchet MS" w:cs="Times New Roman"/>
          <w:sz w:val="20"/>
          <w:szCs w:val="20"/>
          <w:lang w:val="en-US" w:eastAsia="es-US"/>
        </w:rPr>
      </w:pPr>
      <w:proofErr w:type="gramStart"/>
      <w:r w:rsidRPr="00F17AA7">
        <w:rPr>
          <w:rFonts w:ascii="Trebuchet MS" w:eastAsia="Times New Roman" w:hAnsi="Trebuchet MS" w:cs="Times New Roman"/>
          <w:sz w:val="20"/>
          <w:szCs w:val="20"/>
          <w:lang w:val="en-US" w:eastAsia="es-US"/>
        </w:rPr>
        <w:t>[Amended by B.C. Reg. 312/2003, effective October 29, 2003.]</w:t>
      </w:r>
      <w:proofErr w:type="gramEnd"/>
    </w:p>
    <w:p w:rsidR="00F17AA7" w:rsidRPr="00F17AA7" w:rsidRDefault="00F17AA7" w:rsidP="00F17AA7">
      <w:pPr>
        <w:shd w:val="clear" w:color="auto" w:fill="FFFFFF"/>
        <w:spacing w:before="240" w:after="90"/>
        <w:jc w:val="left"/>
        <w:outlineLvl w:val="6"/>
        <w:rPr>
          <w:rFonts w:ascii="Arial" w:eastAsia="Times New Roman" w:hAnsi="Arial" w:cs="Arial"/>
          <w:b/>
          <w:bCs/>
          <w:color w:val="000000"/>
          <w:sz w:val="20"/>
          <w:szCs w:val="20"/>
          <w:lang w:val="en-US" w:eastAsia="es-US"/>
        </w:rPr>
      </w:pPr>
      <w:bookmarkStart w:id="80" w:name="EndSectionNumber:19.8"/>
      <w:bookmarkStart w:id="81" w:name="EndSectionTitle:Testing_equipment"/>
      <w:bookmarkStart w:id="82" w:name="SectionNumber:19.9"/>
      <w:bookmarkStart w:id="83" w:name="SectionTitle:Insulated_aerial_device"/>
      <w:bookmarkEnd w:id="80"/>
      <w:bookmarkEnd w:id="81"/>
      <w:bookmarkEnd w:id="82"/>
      <w:bookmarkEnd w:id="83"/>
      <w:r w:rsidRPr="00F17AA7">
        <w:rPr>
          <w:rFonts w:ascii="Arial" w:eastAsia="Times New Roman" w:hAnsi="Arial" w:cs="Arial"/>
          <w:b/>
          <w:bCs/>
          <w:color w:val="000000"/>
          <w:sz w:val="20"/>
          <w:szCs w:val="20"/>
          <w:lang w:val="en-US" w:eastAsia="es-US"/>
        </w:rPr>
        <w:t>19.9 Insulated elevating work platform</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(1) In this section, </w:t>
      </w:r>
      <w:r w:rsidRPr="00F17AA7">
        <w:rPr>
          <w:rFonts w:ascii="Trebuchet MS" w:eastAsia="Times New Roman" w:hAnsi="Trebuchet MS" w:cs="Times New Roman"/>
          <w:i/>
          <w:iCs/>
          <w:sz w:val="20"/>
          <w:szCs w:val="20"/>
          <w:lang w:val="en-US" w:eastAsia="es-US"/>
        </w:rPr>
        <w:t>"elevating work platform"</w:t>
      </w:r>
      <w:r w:rsidRPr="00F17AA7">
        <w:rPr>
          <w:rFonts w:ascii="Trebuchet MS" w:eastAsia="Times New Roman" w:hAnsi="Trebuchet MS" w:cs="Times New Roman"/>
          <w:sz w:val="20"/>
          <w:szCs w:val="20"/>
          <w:lang w:val="en-US" w:eastAsia="es-US"/>
        </w:rPr>
        <w:t xml:space="preserve"> has the same meaning as in section 13.1.</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(2) The employer must ensure that, at least once every 12 months,</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(a) an insulated elevating work platform intended for use by a worker is dielectrically tested in accordance with section 5.3.4 of </w:t>
      </w:r>
      <w:hyperlink r:id="rId102" w:tgtFrame="_blank" w:history="1">
        <w:r w:rsidRPr="00F17AA7">
          <w:rPr>
            <w:rFonts w:ascii="Trebuchet MS" w:eastAsia="Times New Roman" w:hAnsi="Trebuchet MS" w:cs="Times New Roman"/>
            <w:i/>
            <w:iCs/>
            <w:color w:val="003399"/>
            <w:sz w:val="20"/>
            <w:szCs w:val="20"/>
            <w:u w:val="single"/>
            <w:lang w:val="en-US" w:eastAsia="es-US"/>
          </w:rPr>
          <w:t>CSA Standard CAN/CSA-C225-10 Vehicle-mounted aerial devices</w:t>
        </w:r>
      </w:hyperlink>
      <w:r w:rsidRPr="00F17AA7">
        <w:rPr>
          <w:rFonts w:ascii="Trebuchet MS" w:eastAsia="Times New Roman" w:hAnsi="Trebuchet MS" w:cs="Times New Roman"/>
          <w:sz w:val="20"/>
          <w:szCs w:val="20"/>
          <w:lang w:val="en-US" w:eastAsia="es-US"/>
        </w:rPr>
        <w:t>, and</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(b) </w:t>
      </w:r>
      <w:proofErr w:type="gramStart"/>
      <w:r w:rsidRPr="00F17AA7">
        <w:rPr>
          <w:rFonts w:ascii="Trebuchet MS" w:eastAsia="Times New Roman" w:hAnsi="Trebuchet MS" w:cs="Times New Roman"/>
          <w:sz w:val="20"/>
          <w:szCs w:val="20"/>
          <w:lang w:val="en-US" w:eastAsia="es-US"/>
        </w:rPr>
        <w:t>the</w:t>
      </w:r>
      <w:proofErr w:type="gramEnd"/>
      <w:r w:rsidRPr="00F17AA7">
        <w:rPr>
          <w:rFonts w:ascii="Trebuchet MS" w:eastAsia="Times New Roman" w:hAnsi="Trebuchet MS" w:cs="Times New Roman"/>
          <w:sz w:val="20"/>
          <w:szCs w:val="20"/>
          <w:lang w:val="en-US" w:eastAsia="es-US"/>
        </w:rPr>
        <w:t xml:space="preserve"> insulating capability of the platform referred to in paragraph (a) is certified by the testing agency.</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(3) If an insulated elevating work platform does not pass the testing required by subsection (2),</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(a) </w:t>
      </w:r>
      <w:proofErr w:type="gramStart"/>
      <w:r w:rsidRPr="00F17AA7">
        <w:rPr>
          <w:rFonts w:ascii="Trebuchet MS" w:eastAsia="Times New Roman" w:hAnsi="Trebuchet MS" w:cs="Times New Roman"/>
          <w:sz w:val="20"/>
          <w:szCs w:val="20"/>
          <w:lang w:val="en-US" w:eastAsia="es-US"/>
        </w:rPr>
        <w:t>the</w:t>
      </w:r>
      <w:proofErr w:type="gramEnd"/>
      <w:r w:rsidRPr="00F17AA7">
        <w:rPr>
          <w:rFonts w:ascii="Trebuchet MS" w:eastAsia="Times New Roman" w:hAnsi="Trebuchet MS" w:cs="Times New Roman"/>
          <w:sz w:val="20"/>
          <w:szCs w:val="20"/>
          <w:lang w:val="en-US" w:eastAsia="es-US"/>
        </w:rPr>
        <w:t xml:space="preserve"> platform must be considered non-insulated, and</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(b) </w:t>
      </w:r>
      <w:proofErr w:type="gramStart"/>
      <w:r w:rsidRPr="00F17AA7">
        <w:rPr>
          <w:rFonts w:ascii="Trebuchet MS" w:eastAsia="Times New Roman" w:hAnsi="Trebuchet MS" w:cs="Times New Roman"/>
          <w:sz w:val="20"/>
          <w:szCs w:val="20"/>
          <w:lang w:val="en-US" w:eastAsia="es-US"/>
        </w:rPr>
        <w:t>the</w:t>
      </w:r>
      <w:proofErr w:type="gramEnd"/>
      <w:r w:rsidRPr="00F17AA7">
        <w:rPr>
          <w:rFonts w:ascii="Trebuchet MS" w:eastAsia="Times New Roman" w:hAnsi="Trebuchet MS" w:cs="Times New Roman"/>
          <w:sz w:val="20"/>
          <w:szCs w:val="20"/>
          <w:lang w:val="en-US" w:eastAsia="es-US"/>
        </w:rPr>
        <w:t xml:space="preserve"> employer must ensure that</w:t>
      </w:r>
    </w:p>
    <w:p w:rsidR="00F17AA7" w:rsidRPr="00F17AA7" w:rsidRDefault="00F17AA7" w:rsidP="00F17AA7">
      <w:pPr>
        <w:shd w:val="clear" w:color="auto" w:fill="FFFFFF"/>
        <w:spacing w:after="90"/>
        <w:ind w:left="144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w:t>
      </w:r>
      <w:proofErr w:type="spellStart"/>
      <w:r w:rsidRPr="00F17AA7">
        <w:rPr>
          <w:rFonts w:ascii="Trebuchet MS" w:eastAsia="Times New Roman" w:hAnsi="Trebuchet MS" w:cs="Times New Roman"/>
          <w:sz w:val="20"/>
          <w:szCs w:val="20"/>
          <w:lang w:val="en-US" w:eastAsia="es-US"/>
        </w:rPr>
        <w:t>i</w:t>
      </w:r>
      <w:proofErr w:type="spellEnd"/>
      <w:r w:rsidRPr="00F17AA7">
        <w:rPr>
          <w:rFonts w:ascii="Trebuchet MS" w:eastAsia="Times New Roman" w:hAnsi="Trebuchet MS" w:cs="Times New Roman"/>
          <w:sz w:val="20"/>
          <w:szCs w:val="20"/>
          <w:lang w:val="en-US" w:eastAsia="es-US"/>
        </w:rPr>
        <w:t xml:space="preserve">) </w:t>
      </w:r>
      <w:proofErr w:type="gramStart"/>
      <w:r w:rsidRPr="00F17AA7">
        <w:rPr>
          <w:rFonts w:ascii="Trebuchet MS" w:eastAsia="Times New Roman" w:hAnsi="Trebuchet MS" w:cs="Times New Roman"/>
          <w:sz w:val="20"/>
          <w:szCs w:val="20"/>
          <w:lang w:val="en-US" w:eastAsia="es-US"/>
        </w:rPr>
        <w:t>any</w:t>
      </w:r>
      <w:proofErr w:type="gramEnd"/>
      <w:r w:rsidRPr="00F17AA7">
        <w:rPr>
          <w:rFonts w:ascii="Trebuchet MS" w:eastAsia="Times New Roman" w:hAnsi="Trebuchet MS" w:cs="Times New Roman"/>
          <w:sz w:val="20"/>
          <w:szCs w:val="20"/>
          <w:lang w:val="en-US" w:eastAsia="es-US"/>
        </w:rPr>
        <w:t xml:space="preserve"> markings or identification on the platform indicating insulated capability are removed or effectively covered over,</w:t>
      </w:r>
    </w:p>
    <w:p w:rsidR="00F17AA7" w:rsidRPr="00F17AA7" w:rsidRDefault="00F17AA7" w:rsidP="00F17AA7">
      <w:pPr>
        <w:shd w:val="clear" w:color="auto" w:fill="FFFFFF"/>
        <w:spacing w:after="90"/>
        <w:ind w:left="144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lastRenderedPageBreak/>
        <w:t xml:space="preserve">(ii) </w:t>
      </w:r>
      <w:proofErr w:type="gramStart"/>
      <w:r w:rsidRPr="00F17AA7">
        <w:rPr>
          <w:rFonts w:ascii="Trebuchet MS" w:eastAsia="Times New Roman" w:hAnsi="Trebuchet MS" w:cs="Times New Roman"/>
          <w:sz w:val="20"/>
          <w:szCs w:val="20"/>
          <w:lang w:val="en-US" w:eastAsia="es-US"/>
        </w:rPr>
        <w:t>the</w:t>
      </w:r>
      <w:proofErr w:type="gramEnd"/>
      <w:r w:rsidRPr="00F17AA7">
        <w:rPr>
          <w:rFonts w:ascii="Trebuchet MS" w:eastAsia="Times New Roman" w:hAnsi="Trebuchet MS" w:cs="Times New Roman"/>
          <w:sz w:val="20"/>
          <w:szCs w:val="20"/>
          <w:lang w:val="en-US" w:eastAsia="es-US"/>
        </w:rPr>
        <w:t xml:space="preserve"> platform's inspection and maintenance records indicate the platform is non-insulated,</w:t>
      </w:r>
    </w:p>
    <w:p w:rsidR="00F17AA7" w:rsidRPr="00F17AA7" w:rsidRDefault="00F17AA7" w:rsidP="00F17AA7">
      <w:pPr>
        <w:shd w:val="clear" w:color="auto" w:fill="FFFFFF"/>
        <w:spacing w:after="90"/>
        <w:ind w:left="144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(iii) </w:t>
      </w:r>
      <w:proofErr w:type="gramStart"/>
      <w:r w:rsidRPr="00F17AA7">
        <w:rPr>
          <w:rFonts w:ascii="Trebuchet MS" w:eastAsia="Times New Roman" w:hAnsi="Trebuchet MS" w:cs="Times New Roman"/>
          <w:sz w:val="20"/>
          <w:szCs w:val="20"/>
          <w:lang w:val="en-US" w:eastAsia="es-US"/>
        </w:rPr>
        <w:t>the</w:t>
      </w:r>
      <w:proofErr w:type="gramEnd"/>
      <w:r w:rsidRPr="00F17AA7">
        <w:rPr>
          <w:rFonts w:ascii="Trebuchet MS" w:eastAsia="Times New Roman" w:hAnsi="Trebuchet MS" w:cs="Times New Roman"/>
          <w:sz w:val="20"/>
          <w:szCs w:val="20"/>
          <w:lang w:val="en-US" w:eastAsia="es-US"/>
        </w:rPr>
        <w:t xml:space="preserve"> platform's operation and maintenance manuals are revised to indicate the platform is non-insulated, and</w:t>
      </w:r>
    </w:p>
    <w:p w:rsidR="00F17AA7" w:rsidRPr="00F17AA7" w:rsidRDefault="00F17AA7" w:rsidP="00F17AA7">
      <w:pPr>
        <w:shd w:val="clear" w:color="auto" w:fill="FFFFFF"/>
        <w:spacing w:after="90"/>
        <w:ind w:left="144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(iv) </w:t>
      </w:r>
      <w:proofErr w:type="gramStart"/>
      <w:r w:rsidRPr="00F17AA7">
        <w:rPr>
          <w:rFonts w:ascii="Trebuchet MS" w:eastAsia="Times New Roman" w:hAnsi="Trebuchet MS" w:cs="Times New Roman"/>
          <w:sz w:val="20"/>
          <w:szCs w:val="20"/>
          <w:lang w:val="en-US" w:eastAsia="es-US"/>
        </w:rPr>
        <w:t>before</w:t>
      </w:r>
      <w:proofErr w:type="gramEnd"/>
      <w:r w:rsidRPr="00F17AA7">
        <w:rPr>
          <w:rFonts w:ascii="Trebuchet MS" w:eastAsia="Times New Roman" w:hAnsi="Trebuchet MS" w:cs="Times New Roman"/>
          <w:sz w:val="20"/>
          <w:szCs w:val="20"/>
          <w:lang w:val="en-US" w:eastAsia="es-US"/>
        </w:rPr>
        <w:t xml:space="preserve"> using the platform, workers are informed the platform is non-insulated.</w:t>
      </w:r>
    </w:p>
    <w:p w:rsidR="00F17AA7" w:rsidRPr="00F17AA7" w:rsidRDefault="00F17AA7" w:rsidP="00F17AA7">
      <w:pPr>
        <w:shd w:val="clear" w:color="auto" w:fill="FFFFFF"/>
        <w:spacing w:after="120"/>
        <w:ind w:left="1440" w:hanging="360"/>
        <w:jc w:val="left"/>
        <w:rPr>
          <w:rFonts w:ascii="Trebuchet MS" w:eastAsia="Times New Roman" w:hAnsi="Trebuchet MS" w:cs="Times New Roman"/>
          <w:sz w:val="20"/>
          <w:szCs w:val="20"/>
          <w:lang w:val="en-US" w:eastAsia="es-US"/>
        </w:rPr>
      </w:pPr>
      <w:proofErr w:type="gramStart"/>
      <w:r w:rsidRPr="00F17AA7">
        <w:rPr>
          <w:rFonts w:ascii="Trebuchet MS" w:eastAsia="Times New Roman" w:hAnsi="Trebuchet MS" w:cs="Times New Roman"/>
          <w:sz w:val="20"/>
          <w:szCs w:val="20"/>
          <w:lang w:val="en-US" w:eastAsia="es-US"/>
        </w:rPr>
        <w:t>[Enacted by B.C. Reg. 312/2012, effective February 1, 2013.]</w:t>
      </w:r>
      <w:proofErr w:type="gramEnd"/>
    </w:p>
    <w:bookmarkStart w:id="84" w:name="EndSectionNumber:19.9"/>
    <w:bookmarkStart w:id="85" w:name="EndSectionTitle:Insulated_aerial_device"/>
    <w:bookmarkEnd w:id="84"/>
    <w:bookmarkEnd w:id="85"/>
    <w:p w:rsidR="00F17AA7" w:rsidRPr="00F17AA7" w:rsidRDefault="00F17AA7" w:rsidP="00F17AA7">
      <w:pPr>
        <w:shd w:val="clear" w:color="auto" w:fill="FFFFFF"/>
        <w:spacing w:after="150"/>
        <w:jc w:val="righ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eastAsia="es-US"/>
        </w:rPr>
        <w:fldChar w:fldCharType="begin"/>
      </w:r>
      <w:r w:rsidRPr="00F17AA7">
        <w:rPr>
          <w:rFonts w:ascii="Trebuchet MS" w:eastAsia="Times New Roman" w:hAnsi="Trebuchet MS" w:cs="Times New Roman"/>
          <w:sz w:val="20"/>
          <w:szCs w:val="20"/>
          <w:lang w:val="en-US" w:eastAsia="es-US"/>
        </w:rPr>
        <w:instrText xml:space="preserve"> HYPERLINK "http://www2.worksafebc.com/Publications/OHSRegulation/Part19.asp" \l "top" </w:instrText>
      </w:r>
      <w:r w:rsidRPr="00F17AA7">
        <w:rPr>
          <w:rFonts w:ascii="Trebuchet MS" w:eastAsia="Times New Roman" w:hAnsi="Trebuchet MS" w:cs="Times New Roman"/>
          <w:sz w:val="20"/>
          <w:szCs w:val="20"/>
          <w:lang w:eastAsia="es-US"/>
        </w:rPr>
        <w:fldChar w:fldCharType="separate"/>
      </w:r>
      <w:r w:rsidRPr="00F17AA7">
        <w:rPr>
          <w:rFonts w:ascii="Trebuchet MS" w:eastAsia="Times New Roman" w:hAnsi="Trebuchet MS" w:cs="Times New Roman"/>
          <w:color w:val="003399"/>
          <w:sz w:val="20"/>
          <w:szCs w:val="20"/>
          <w:u w:val="single"/>
          <w:lang w:val="en-US" w:eastAsia="es-US"/>
        </w:rPr>
        <w:t>Back to Top</w:t>
      </w:r>
      <w:r w:rsidRPr="00F17AA7">
        <w:rPr>
          <w:rFonts w:ascii="Trebuchet MS" w:eastAsia="Times New Roman" w:hAnsi="Trebuchet MS" w:cs="Times New Roman"/>
          <w:sz w:val="20"/>
          <w:szCs w:val="20"/>
          <w:lang w:eastAsia="es-US"/>
        </w:rPr>
        <w:fldChar w:fldCharType="end"/>
      </w:r>
      <w:r w:rsidRPr="00F17AA7">
        <w:rPr>
          <w:rFonts w:ascii="Trebuchet MS" w:eastAsia="Times New Roman" w:hAnsi="Trebuchet MS" w:cs="Times New Roman"/>
          <w:sz w:val="20"/>
          <w:szCs w:val="20"/>
          <w:lang w:val="en-US" w:eastAsia="es-US"/>
        </w:rPr>
        <w:t xml:space="preserve"> </w:t>
      </w:r>
    </w:p>
    <w:p w:rsidR="00F17AA7" w:rsidRPr="00F17AA7" w:rsidRDefault="00F17AA7" w:rsidP="00F17AA7">
      <w:pPr>
        <w:shd w:val="clear" w:color="auto" w:fill="FFFFFF"/>
        <w:spacing w:before="240" w:after="90"/>
        <w:jc w:val="left"/>
        <w:outlineLvl w:val="4"/>
        <w:rPr>
          <w:rFonts w:ascii="Arial" w:eastAsia="Times New Roman" w:hAnsi="Arial" w:cs="Arial"/>
          <w:b/>
          <w:bCs/>
          <w:color w:val="000000"/>
          <w:sz w:val="24"/>
          <w:szCs w:val="24"/>
          <w:lang w:val="en-US" w:eastAsia="es-US"/>
        </w:rPr>
      </w:pPr>
      <w:r w:rsidRPr="00F17AA7">
        <w:rPr>
          <w:rFonts w:ascii="Arial" w:eastAsia="Times New Roman" w:hAnsi="Arial" w:cs="Arial"/>
          <w:b/>
          <w:bCs/>
          <w:color w:val="000000"/>
          <w:sz w:val="24"/>
          <w:szCs w:val="24"/>
          <w:lang w:val="en-US" w:eastAsia="es-US"/>
        </w:rPr>
        <w:t>Working on Low Voltage Electrical Equipment</w:t>
      </w:r>
    </w:p>
    <w:p w:rsidR="00F17AA7" w:rsidRPr="00F17AA7" w:rsidRDefault="00F17AA7" w:rsidP="00F17AA7">
      <w:pPr>
        <w:numPr>
          <w:ilvl w:val="0"/>
          <w:numId w:val="3"/>
        </w:numPr>
        <w:shd w:val="clear" w:color="auto" w:fill="FFFFFF"/>
        <w:spacing w:before="100" w:beforeAutospacing="1" w:after="100" w:afterAutospacing="1" w:line="195" w:lineRule="atLeast"/>
        <w:ind w:left="0"/>
        <w:jc w:val="left"/>
        <w:rPr>
          <w:rFonts w:ascii="Trebuchet MS" w:eastAsia="Times New Roman" w:hAnsi="Trebuchet MS" w:cs="Times New Roman"/>
          <w:sz w:val="17"/>
          <w:szCs w:val="17"/>
          <w:lang w:eastAsia="es-US"/>
        </w:rPr>
      </w:pPr>
      <w:hyperlink r:id="rId103" w:history="1">
        <w:proofErr w:type="spellStart"/>
        <w:r w:rsidRPr="00F17AA7">
          <w:rPr>
            <w:rFonts w:ascii="Trebuchet MS" w:eastAsia="Times New Roman" w:hAnsi="Trebuchet MS" w:cs="Times New Roman"/>
            <w:color w:val="003399"/>
            <w:sz w:val="17"/>
            <w:szCs w:val="17"/>
            <w:u w:val="single"/>
            <w:lang w:eastAsia="es-US"/>
          </w:rPr>
          <w:t>Policies</w:t>
        </w:r>
        <w:proofErr w:type="spellEnd"/>
      </w:hyperlink>
      <w:r w:rsidRPr="00F17AA7">
        <w:rPr>
          <w:rFonts w:ascii="Trebuchet MS" w:eastAsia="Times New Roman" w:hAnsi="Trebuchet MS" w:cs="Times New Roman"/>
          <w:sz w:val="17"/>
          <w:szCs w:val="17"/>
          <w:lang w:eastAsia="es-US"/>
        </w:rPr>
        <w:t xml:space="preserve"> </w:t>
      </w:r>
    </w:p>
    <w:p w:rsidR="00F17AA7" w:rsidRPr="00F17AA7" w:rsidRDefault="00F17AA7" w:rsidP="00F17AA7">
      <w:pPr>
        <w:numPr>
          <w:ilvl w:val="0"/>
          <w:numId w:val="3"/>
        </w:numPr>
        <w:shd w:val="clear" w:color="auto" w:fill="FFFFFF"/>
        <w:spacing w:before="100" w:beforeAutospacing="1" w:after="100" w:afterAutospacing="1" w:line="195" w:lineRule="atLeast"/>
        <w:ind w:left="0"/>
        <w:jc w:val="left"/>
        <w:rPr>
          <w:rFonts w:ascii="Trebuchet MS" w:eastAsia="Times New Roman" w:hAnsi="Trebuchet MS" w:cs="Times New Roman"/>
          <w:sz w:val="17"/>
          <w:szCs w:val="17"/>
          <w:lang w:eastAsia="es-US"/>
        </w:rPr>
      </w:pPr>
      <w:hyperlink r:id="rId104" w:anchor="SectionNumber:G19.10_2_a" w:history="1">
        <w:proofErr w:type="spellStart"/>
        <w:r w:rsidRPr="00F17AA7">
          <w:rPr>
            <w:rFonts w:ascii="Trebuchet MS" w:eastAsia="Times New Roman" w:hAnsi="Trebuchet MS" w:cs="Times New Roman"/>
            <w:color w:val="003399"/>
            <w:sz w:val="17"/>
            <w:szCs w:val="17"/>
            <w:u w:val="single"/>
            <w:lang w:eastAsia="es-US"/>
          </w:rPr>
          <w:t>Guidelines</w:t>
        </w:r>
        <w:proofErr w:type="spellEnd"/>
      </w:hyperlink>
      <w:r w:rsidRPr="00F17AA7">
        <w:rPr>
          <w:rFonts w:ascii="Trebuchet MS" w:eastAsia="Times New Roman" w:hAnsi="Trebuchet MS" w:cs="Times New Roman"/>
          <w:sz w:val="17"/>
          <w:szCs w:val="17"/>
          <w:lang w:eastAsia="es-US"/>
        </w:rPr>
        <w:t xml:space="preserve"> </w:t>
      </w:r>
    </w:p>
    <w:p w:rsidR="00F17AA7" w:rsidRPr="00F17AA7" w:rsidRDefault="00F17AA7" w:rsidP="00F17AA7">
      <w:pPr>
        <w:numPr>
          <w:ilvl w:val="0"/>
          <w:numId w:val="3"/>
        </w:numPr>
        <w:shd w:val="clear" w:color="auto" w:fill="FFFFFF"/>
        <w:spacing w:before="100" w:beforeAutospacing="1" w:after="100" w:afterAutospacing="1" w:line="195" w:lineRule="atLeast"/>
        <w:ind w:left="0"/>
        <w:jc w:val="left"/>
        <w:rPr>
          <w:rFonts w:ascii="Trebuchet MS" w:eastAsia="Times New Roman" w:hAnsi="Trebuchet MS" w:cs="Times New Roman"/>
          <w:sz w:val="17"/>
          <w:szCs w:val="17"/>
          <w:lang w:eastAsia="es-US"/>
        </w:rPr>
      </w:pPr>
      <w:hyperlink r:id="rId105" w:history="1">
        <w:proofErr w:type="spellStart"/>
        <w:r w:rsidRPr="00F17AA7">
          <w:rPr>
            <w:rFonts w:ascii="Trebuchet MS" w:eastAsia="Times New Roman" w:hAnsi="Trebuchet MS" w:cs="Times New Roman"/>
            <w:color w:val="003399"/>
            <w:sz w:val="17"/>
            <w:szCs w:val="17"/>
            <w:u w:val="single"/>
            <w:lang w:eastAsia="es-US"/>
          </w:rPr>
          <w:t>Search</w:t>
        </w:r>
        <w:proofErr w:type="spellEnd"/>
      </w:hyperlink>
      <w:r w:rsidRPr="00F17AA7">
        <w:rPr>
          <w:rFonts w:ascii="Trebuchet MS" w:eastAsia="Times New Roman" w:hAnsi="Trebuchet MS" w:cs="Times New Roman"/>
          <w:sz w:val="17"/>
          <w:szCs w:val="17"/>
          <w:lang w:eastAsia="es-US"/>
        </w:rPr>
        <w:t xml:space="preserve"> </w:t>
      </w:r>
    </w:p>
    <w:p w:rsidR="00F17AA7" w:rsidRPr="00F17AA7" w:rsidRDefault="00F17AA7" w:rsidP="00F17AA7">
      <w:pPr>
        <w:numPr>
          <w:ilvl w:val="0"/>
          <w:numId w:val="3"/>
        </w:numPr>
        <w:shd w:val="clear" w:color="auto" w:fill="FFFFFF"/>
        <w:spacing w:before="100" w:beforeAutospacing="1" w:after="100" w:afterAutospacing="1" w:line="195" w:lineRule="atLeast"/>
        <w:ind w:left="0"/>
        <w:jc w:val="left"/>
        <w:rPr>
          <w:rFonts w:ascii="Trebuchet MS" w:eastAsia="Times New Roman" w:hAnsi="Trebuchet MS" w:cs="Times New Roman"/>
          <w:sz w:val="17"/>
          <w:szCs w:val="17"/>
          <w:lang w:eastAsia="es-US"/>
        </w:rPr>
      </w:pPr>
      <w:hyperlink r:id="rId106" w:anchor="top" w:history="1">
        <w:r w:rsidRPr="00F17AA7">
          <w:rPr>
            <w:rFonts w:ascii="Trebuchet MS" w:eastAsia="Times New Roman" w:hAnsi="Trebuchet MS" w:cs="Times New Roman"/>
            <w:color w:val="003399"/>
            <w:sz w:val="17"/>
            <w:szCs w:val="17"/>
            <w:u w:val="single"/>
            <w:lang w:eastAsia="es-US"/>
          </w:rPr>
          <w:t>Top</w:t>
        </w:r>
      </w:hyperlink>
      <w:r w:rsidRPr="00F17AA7">
        <w:rPr>
          <w:rFonts w:ascii="Trebuchet MS" w:eastAsia="Times New Roman" w:hAnsi="Trebuchet MS" w:cs="Times New Roman"/>
          <w:sz w:val="17"/>
          <w:szCs w:val="17"/>
          <w:lang w:eastAsia="es-US"/>
        </w:rPr>
        <w:t xml:space="preserve"> </w:t>
      </w:r>
    </w:p>
    <w:p w:rsidR="00F17AA7" w:rsidRPr="00F17AA7" w:rsidRDefault="00F17AA7" w:rsidP="00F17AA7">
      <w:pPr>
        <w:shd w:val="clear" w:color="auto" w:fill="FFFFFF"/>
        <w:spacing w:before="240" w:after="90"/>
        <w:jc w:val="left"/>
        <w:outlineLvl w:val="6"/>
        <w:rPr>
          <w:rFonts w:ascii="Arial" w:eastAsia="Times New Roman" w:hAnsi="Arial" w:cs="Arial"/>
          <w:b/>
          <w:bCs/>
          <w:color w:val="000000"/>
          <w:sz w:val="20"/>
          <w:szCs w:val="20"/>
          <w:lang w:eastAsia="es-US"/>
        </w:rPr>
      </w:pPr>
      <w:bookmarkStart w:id="86" w:name="SectionNumber:19.10"/>
      <w:bookmarkStart w:id="87" w:name="SectionTitle:Disconnection_lockout"/>
      <w:bookmarkEnd w:id="86"/>
      <w:bookmarkEnd w:id="87"/>
      <w:r w:rsidRPr="00F17AA7">
        <w:rPr>
          <w:rFonts w:ascii="Arial" w:eastAsia="Times New Roman" w:hAnsi="Arial" w:cs="Arial"/>
          <w:b/>
          <w:bCs/>
          <w:color w:val="000000"/>
          <w:sz w:val="20"/>
          <w:szCs w:val="20"/>
          <w:lang w:eastAsia="es-US"/>
        </w:rPr>
        <w:t xml:space="preserve">19.10 </w:t>
      </w:r>
      <w:proofErr w:type="spellStart"/>
      <w:r w:rsidRPr="00F17AA7">
        <w:rPr>
          <w:rFonts w:ascii="Arial" w:eastAsia="Times New Roman" w:hAnsi="Arial" w:cs="Arial"/>
          <w:b/>
          <w:bCs/>
          <w:color w:val="000000"/>
          <w:sz w:val="20"/>
          <w:szCs w:val="20"/>
          <w:lang w:eastAsia="es-US"/>
        </w:rPr>
        <w:t>Disconnection</w:t>
      </w:r>
      <w:proofErr w:type="spellEnd"/>
      <w:r w:rsidRPr="00F17AA7">
        <w:rPr>
          <w:rFonts w:ascii="Arial" w:eastAsia="Times New Roman" w:hAnsi="Arial" w:cs="Arial"/>
          <w:b/>
          <w:bCs/>
          <w:color w:val="000000"/>
          <w:sz w:val="20"/>
          <w:szCs w:val="20"/>
          <w:lang w:eastAsia="es-US"/>
        </w:rPr>
        <w:t xml:space="preserve"> and lockout</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(1) Low voltage electrical equipment must be completely disconnected and locked out as required by this regulation before starting work on it.</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(2) Except as specified in subsection (3), if it is not practicable to completely disconnect low voltage electrical equipment, work must be performed by qualified and authorized workers and in accordance with written safe work procedures which</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(a) </w:t>
      </w:r>
      <w:proofErr w:type="gramStart"/>
      <w:r w:rsidRPr="00F17AA7">
        <w:rPr>
          <w:rFonts w:ascii="Trebuchet MS" w:eastAsia="Times New Roman" w:hAnsi="Trebuchet MS" w:cs="Times New Roman"/>
          <w:sz w:val="20"/>
          <w:szCs w:val="20"/>
          <w:lang w:val="en-US" w:eastAsia="es-US"/>
        </w:rPr>
        <w:t>require</w:t>
      </w:r>
      <w:proofErr w:type="gramEnd"/>
      <w:r w:rsidRPr="00F17AA7">
        <w:rPr>
          <w:rFonts w:ascii="Trebuchet MS" w:eastAsia="Times New Roman" w:hAnsi="Trebuchet MS" w:cs="Times New Roman"/>
          <w:sz w:val="20"/>
          <w:szCs w:val="20"/>
          <w:lang w:val="en-US" w:eastAsia="es-US"/>
        </w:rPr>
        <w:t xml:space="preserve"> the use of personal protective equipment and voltage-rated tools, appropriate to the hazards and risks associated with the voltage at which the electrical equipment is operating,</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(b) </w:t>
      </w:r>
      <w:proofErr w:type="gramStart"/>
      <w:r w:rsidRPr="00F17AA7">
        <w:rPr>
          <w:rFonts w:ascii="Trebuchet MS" w:eastAsia="Times New Roman" w:hAnsi="Trebuchet MS" w:cs="Times New Roman"/>
          <w:sz w:val="20"/>
          <w:szCs w:val="20"/>
          <w:lang w:val="en-US" w:eastAsia="es-US"/>
        </w:rPr>
        <w:t>provide</w:t>
      </w:r>
      <w:proofErr w:type="gramEnd"/>
      <w:r w:rsidRPr="00F17AA7">
        <w:rPr>
          <w:rFonts w:ascii="Trebuchet MS" w:eastAsia="Times New Roman" w:hAnsi="Trebuchet MS" w:cs="Times New Roman"/>
          <w:sz w:val="20"/>
          <w:szCs w:val="20"/>
          <w:lang w:val="en-US" w:eastAsia="es-US"/>
        </w:rPr>
        <w:t xml:space="preserve"> that, if practicable, uncontrolled liquid is not permitted close to any worker working on the equipment, and</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(c) </w:t>
      </w:r>
      <w:proofErr w:type="gramStart"/>
      <w:r w:rsidRPr="00F17AA7">
        <w:rPr>
          <w:rFonts w:ascii="Trebuchet MS" w:eastAsia="Times New Roman" w:hAnsi="Trebuchet MS" w:cs="Times New Roman"/>
          <w:sz w:val="20"/>
          <w:szCs w:val="20"/>
          <w:lang w:val="en-US" w:eastAsia="es-US"/>
        </w:rPr>
        <w:t>if</w:t>
      </w:r>
      <w:proofErr w:type="gramEnd"/>
      <w:r w:rsidRPr="00F17AA7">
        <w:rPr>
          <w:rFonts w:ascii="Trebuchet MS" w:eastAsia="Times New Roman" w:hAnsi="Trebuchet MS" w:cs="Times New Roman"/>
          <w:sz w:val="20"/>
          <w:szCs w:val="20"/>
          <w:lang w:val="en-US" w:eastAsia="es-US"/>
        </w:rPr>
        <w:t xml:space="preserve"> applicable, control the use of metal ladders, wooden ladders with wire reinforced side rails, metal scaffolds or metal work platforms.</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(3) Work must not be done on energized parts of electrical equipment associated with lighting circuits operating at more than 250 volts-to-ground without the prior written permission of the Board.</w:t>
      </w:r>
    </w:p>
    <w:p w:rsidR="00F17AA7" w:rsidRPr="00F17AA7" w:rsidRDefault="00F17AA7" w:rsidP="00F17AA7">
      <w:pPr>
        <w:shd w:val="clear" w:color="auto" w:fill="FFFFFF"/>
        <w:spacing w:after="120"/>
        <w:ind w:left="1440" w:hanging="360"/>
        <w:jc w:val="left"/>
        <w:rPr>
          <w:rFonts w:ascii="Trebuchet MS" w:eastAsia="Times New Roman" w:hAnsi="Trebuchet MS" w:cs="Times New Roman"/>
          <w:sz w:val="20"/>
          <w:szCs w:val="20"/>
          <w:lang w:val="en-US" w:eastAsia="es-US"/>
        </w:rPr>
      </w:pPr>
      <w:proofErr w:type="gramStart"/>
      <w:r w:rsidRPr="00F17AA7">
        <w:rPr>
          <w:rFonts w:ascii="Trebuchet MS" w:eastAsia="Times New Roman" w:hAnsi="Trebuchet MS" w:cs="Times New Roman"/>
          <w:sz w:val="20"/>
          <w:szCs w:val="20"/>
          <w:lang w:val="en-US" w:eastAsia="es-US"/>
        </w:rPr>
        <w:t>[Amended by B.C. Reg. 312/2012, effective February 1, 2013.]</w:t>
      </w:r>
      <w:proofErr w:type="gramEnd"/>
    </w:p>
    <w:p w:rsidR="00F17AA7" w:rsidRPr="00F17AA7" w:rsidRDefault="00F17AA7" w:rsidP="00F17AA7">
      <w:pPr>
        <w:shd w:val="clear" w:color="auto" w:fill="FFFFFF"/>
        <w:spacing w:before="240" w:after="90"/>
        <w:jc w:val="left"/>
        <w:outlineLvl w:val="6"/>
        <w:rPr>
          <w:rFonts w:ascii="Arial" w:eastAsia="Times New Roman" w:hAnsi="Arial" w:cs="Arial"/>
          <w:b/>
          <w:bCs/>
          <w:color w:val="000000"/>
          <w:sz w:val="20"/>
          <w:szCs w:val="20"/>
          <w:lang w:val="en-US" w:eastAsia="es-US"/>
        </w:rPr>
      </w:pPr>
      <w:bookmarkStart w:id="88" w:name="EndSectionNumber:19.10"/>
      <w:bookmarkStart w:id="89" w:name="EndSectionTitle:Disconnection_lockout"/>
      <w:bookmarkStart w:id="90" w:name="SectionNumber:19.11"/>
      <w:bookmarkEnd w:id="88"/>
      <w:bookmarkEnd w:id="89"/>
      <w:bookmarkEnd w:id="90"/>
      <w:r w:rsidRPr="00F17AA7">
        <w:rPr>
          <w:rFonts w:ascii="Arial" w:eastAsia="Times New Roman" w:hAnsi="Arial" w:cs="Arial"/>
          <w:b/>
          <w:bCs/>
          <w:color w:val="000000"/>
          <w:sz w:val="20"/>
          <w:szCs w:val="20"/>
          <w:lang w:val="en-US" w:eastAsia="es-US"/>
        </w:rPr>
        <w:t>19.11 Warning signs</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(1) Before completing installation and after energizing low voltage electrical equipment, conspicuous signs visible to workers must be placed close to the equipment stating "Danger, Energized Equipment".</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(2) Repealed. [B.C. Reg. 312/2003, effective October 29, 2003.]</w:t>
      </w:r>
    </w:p>
    <w:p w:rsidR="00F17AA7" w:rsidRPr="00F17AA7" w:rsidRDefault="00F17AA7" w:rsidP="00F17AA7">
      <w:pPr>
        <w:shd w:val="clear" w:color="auto" w:fill="FFFFFF"/>
        <w:spacing w:after="120"/>
        <w:ind w:left="1440" w:hanging="360"/>
        <w:jc w:val="left"/>
        <w:rPr>
          <w:rFonts w:ascii="Trebuchet MS" w:eastAsia="Times New Roman" w:hAnsi="Trebuchet MS" w:cs="Times New Roman"/>
          <w:sz w:val="20"/>
          <w:szCs w:val="20"/>
          <w:lang w:val="en-US" w:eastAsia="es-US"/>
        </w:rPr>
      </w:pPr>
      <w:proofErr w:type="gramStart"/>
      <w:r w:rsidRPr="00F17AA7">
        <w:rPr>
          <w:rFonts w:ascii="Trebuchet MS" w:eastAsia="Times New Roman" w:hAnsi="Trebuchet MS" w:cs="Times New Roman"/>
          <w:sz w:val="20"/>
          <w:szCs w:val="20"/>
          <w:lang w:val="en-US" w:eastAsia="es-US"/>
        </w:rPr>
        <w:t>[Amended by B.C. Reg. 312/2003, effective October 29, 2003.]</w:t>
      </w:r>
      <w:proofErr w:type="gramEnd"/>
    </w:p>
    <w:p w:rsidR="00F17AA7" w:rsidRPr="00F17AA7" w:rsidRDefault="00F17AA7" w:rsidP="00F17AA7">
      <w:pPr>
        <w:shd w:val="clear" w:color="auto" w:fill="FFFFFF"/>
        <w:spacing w:before="240" w:after="90"/>
        <w:jc w:val="left"/>
        <w:outlineLvl w:val="6"/>
        <w:rPr>
          <w:rFonts w:ascii="Arial" w:eastAsia="Times New Roman" w:hAnsi="Arial" w:cs="Arial"/>
          <w:b/>
          <w:bCs/>
          <w:color w:val="000000"/>
          <w:sz w:val="20"/>
          <w:szCs w:val="20"/>
          <w:lang w:val="en-US" w:eastAsia="es-US"/>
        </w:rPr>
      </w:pPr>
      <w:bookmarkStart w:id="91" w:name="EndSectionNumber:19.11"/>
      <w:bookmarkStart w:id="92" w:name="SectionNumber:19.12"/>
      <w:bookmarkStart w:id="93" w:name="SectionTitle:Working_close_energized_equ"/>
      <w:bookmarkEnd w:id="91"/>
      <w:bookmarkEnd w:id="92"/>
      <w:bookmarkEnd w:id="93"/>
      <w:r w:rsidRPr="00F17AA7">
        <w:rPr>
          <w:rFonts w:ascii="Arial" w:eastAsia="Times New Roman" w:hAnsi="Arial" w:cs="Arial"/>
          <w:b/>
          <w:bCs/>
          <w:color w:val="000000"/>
          <w:sz w:val="20"/>
          <w:szCs w:val="20"/>
          <w:lang w:val="en-US" w:eastAsia="es-US"/>
        </w:rPr>
        <w:t>19.12 Working close to energized equipment</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(1) Uninsulated, energized parts of low voltage electrical equipment must be guarded by approved cabinets or enclosures unless the energized parts are in a suitable room or similar enclosed area that is only accessible to qualified and authorized persons.</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(2) Each entrance to a room and other guarded location containing uninsulated and exposed, energized parts must be marked with a conspicuous warning sign limiting entry to qualified and authorized persons.</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lastRenderedPageBreak/>
        <w:t>(3) If uninsulated energized parts are not guarded with approved cabinets or enclosures</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(a) suitable barriers or covers must be provided if a worker unfamiliar with the hazards is working within 1 m (3.3 </w:t>
      </w:r>
      <w:proofErr w:type="spellStart"/>
      <w:r w:rsidRPr="00F17AA7">
        <w:rPr>
          <w:rFonts w:ascii="Trebuchet MS" w:eastAsia="Times New Roman" w:hAnsi="Trebuchet MS" w:cs="Times New Roman"/>
          <w:sz w:val="20"/>
          <w:szCs w:val="20"/>
          <w:lang w:val="en-US" w:eastAsia="es-US"/>
        </w:rPr>
        <w:t>ft</w:t>
      </w:r>
      <w:proofErr w:type="spellEnd"/>
      <w:r w:rsidRPr="00F17AA7">
        <w:rPr>
          <w:rFonts w:ascii="Trebuchet MS" w:eastAsia="Times New Roman" w:hAnsi="Trebuchet MS" w:cs="Times New Roman"/>
          <w:sz w:val="20"/>
          <w:szCs w:val="20"/>
          <w:lang w:val="en-US" w:eastAsia="es-US"/>
        </w:rPr>
        <w:t>) of the uninsulated, energized parts, or</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(b) </w:t>
      </w:r>
      <w:proofErr w:type="gramStart"/>
      <w:r w:rsidRPr="00F17AA7">
        <w:rPr>
          <w:rFonts w:ascii="Trebuchet MS" w:eastAsia="Times New Roman" w:hAnsi="Trebuchet MS" w:cs="Times New Roman"/>
          <w:sz w:val="20"/>
          <w:szCs w:val="20"/>
          <w:lang w:val="en-US" w:eastAsia="es-US"/>
        </w:rPr>
        <w:t>the</w:t>
      </w:r>
      <w:proofErr w:type="gramEnd"/>
      <w:r w:rsidRPr="00F17AA7">
        <w:rPr>
          <w:rFonts w:ascii="Trebuchet MS" w:eastAsia="Times New Roman" w:hAnsi="Trebuchet MS" w:cs="Times New Roman"/>
          <w:sz w:val="20"/>
          <w:szCs w:val="20"/>
          <w:lang w:val="en-US" w:eastAsia="es-US"/>
        </w:rPr>
        <w:t xml:space="preserve"> worker must be informed of the potential hazards, and provided with and follow appropriate written safe work procedures.</w:t>
      </w:r>
    </w:p>
    <w:p w:rsidR="00F17AA7" w:rsidRPr="00F17AA7" w:rsidRDefault="00F17AA7" w:rsidP="00F17AA7">
      <w:pPr>
        <w:shd w:val="clear" w:color="auto" w:fill="FFFFFF"/>
        <w:spacing w:before="240" w:after="90"/>
        <w:jc w:val="left"/>
        <w:outlineLvl w:val="6"/>
        <w:rPr>
          <w:rFonts w:ascii="Arial" w:eastAsia="Times New Roman" w:hAnsi="Arial" w:cs="Arial"/>
          <w:b/>
          <w:bCs/>
          <w:color w:val="000000"/>
          <w:sz w:val="20"/>
          <w:szCs w:val="20"/>
          <w:lang w:val="en-US" w:eastAsia="es-US"/>
        </w:rPr>
      </w:pPr>
      <w:bookmarkStart w:id="94" w:name="EndSectionNumber:19.12"/>
      <w:bookmarkStart w:id="95" w:name="EndSectionTitle:Working_close_energized_"/>
      <w:bookmarkStart w:id="96" w:name="SectionNumber:19.13"/>
      <w:bookmarkStart w:id="97" w:name="SectionTitle:Identification_controls"/>
      <w:bookmarkEnd w:id="94"/>
      <w:bookmarkEnd w:id="95"/>
      <w:bookmarkEnd w:id="96"/>
      <w:bookmarkEnd w:id="97"/>
      <w:r w:rsidRPr="00F17AA7">
        <w:rPr>
          <w:rFonts w:ascii="Arial" w:eastAsia="Times New Roman" w:hAnsi="Arial" w:cs="Arial"/>
          <w:b/>
          <w:bCs/>
          <w:color w:val="000000"/>
          <w:sz w:val="20"/>
          <w:szCs w:val="20"/>
          <w:lang w:val="en-US" w:eastAsia="es-US"/>
        </w:rPr>
        <w:t>19.13 Identification of controls</w:t>
      </w:r>
    </w:p>
    <w:p w:rsidR="00F17AA7" w:rsidRPr="00F17AA7" w:rsidRDefault="00F17AA7" w:rsidP="00F17AA7">
      <w:pPr>
        <w:shd w:val="clear" w:color="auto" w:fill="FFFFFF"/>
        <w:spacing w:after="15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Each electrical distribution switch, circuit breaker and control must be clearly marked to indicate the equipment it serves.</w:t>
      </w:r>
    </w:p>
    <w:p w:rsidR="00F17AA7" w:rsidRPr="00F17AA7" w:rsidRDefault="00F17AA7" w:rsidP="00F17AA7">
      <w:pPr>
        <w:shd w:val="clear" w:color="auto" w:fill="FFFFFF"/>
        <w:spacing w:before="240" w:after="90"/>
        <w:jc w:val="left"/>
        <w:outlineLvl w:val="6"/>
        <w:rPr>
          <w:rFonts w:ascii="Arial" w:eastAsia="Times New Roman" w:hAnsi="Arial" w:cs="Arial"/>
          <w:b/>
          <w:bCs/>
          <w:color w:val="000000"/>
          <w:sz w:val="20"/>
          <w:szCs w:val="20"/>
          <w:lang w:val="en-US" w:eastAsia="es-US"/>
        </w:rPr>
      </w:pPr>
      <w:bookmarkStart w:id="98" w:name="EndSectionNumber:19.13"/>
      <w:bookmarkStart w:id="99" w:name="EndSectionTitle:Identification_controls"/>
      <w:bookmarkStart w:id="100" w:name="SectionNumber:19.14"/>
      <w:bookmarkStart w:id="101" w:name="SectionTitle:Grounding_portable_equipmen"/>
      <w:bookmarkEnd w:id="98"/>
      <w:bookmarkEnd w:id="99"/>
      <w:bookmarkEnd w:id="100"/>
      <w:bookmarkEnd w:id="101"/>
      <w:r w:rsidRPr="00F17AA7">
        <w:rPr>
          <w:rFonts w:ascii="Arial" w:eastAsia="Times New Roman" w:hAnsi="Arial" w:cs="Arial"/>
          <w:b/>
          <w:bCs/>
          <w:color w:val="000000"/>
          <w:sz w:val="20"/>
          <w:szCs w:val="20"/>
          <w:lang w:val="en-US" w:eastAsia="es-US"/>
        </w:rPr>
        <w:t>19.14 Grounding portable equipment</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(1) Repealed. [B.C. Reg. 312/2003, effective October 29, 2003.]</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(2) Portable electrical equipment having double insulation or equivalent protection, and so marked, need not be grounded.</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(3) Portable electrical equipment, required to be grounded and not permanently connected to the wiring system, must be effectively grounded by the use of approved cords and polarized plugs inserted in grounded polarized receptacles.</w:t>
      </w:r>
    </w:p>
    <w:p w:rsidR="00F17AA7" w:rsidRPr="00F17AA7" w:rsidRDefault="00F17AA7" w:rsidP="00F17AA7">
      <w:pPr>
        <w:shd w:val="clear" w:color="auto" w:fill="FFFFFF"/>
        <w:spacing w:after="120"/>
        <w:ind w:left="1440" w:hanging="360"/>
        <w:jc w:val="left"/>
        <w:rPr>
          <w:rFonts w:ascii="Trebuchet MS" w:eastAsia="Times New Roman" w:hAnsi="Trebuchet MS" w:cs="Times New Roman"/>
          <w:sz w:val="20"/>
          <w:szCs w:val="20"/>
          <w:lang w:val="en-US" w:eastAsia="es-US"/>
        </w:rPr>
      </w:pPr>
      <w:proofErr w:type="gramStart"/>
      <w:r w:rsidRPr="00F17AA7">
        <w:rPr>
          <w:rFonts w:ascii="Trebuchet MS" w:eastAsia="Times New Roman" w:hAnsi="Trebuchet MS" w:cs="Times New Roman"/>
          <w:sz w:val="20"/>
          <w:szCs w:val="20"/>
          <w:lang w:val="en-US" w:eastAsia="es-US"/>
        </w:rPr>
        <w:t>[Amended by B.C. Reg. 312/2003, effective October 29, 2003.]</w:t>
      </w:r>
      <w:proofErr w:type="gramEnd"/>
    </w:p>
    <w:p w:rsidR="00F17AA7" w:rsidRPr="00F17AA7" w:rsidRDefault="00F17AA7" w:rsidP="00F17AA7">
      <w:pPr>
        <w:shd w:val="clear" w:color="auto" w:fill="FFFFFF"/>
        <w:spacing w:before="240" w:after="90"/>
        <w:jc w:val="left"/>
        <w:outlineLvl w:val="6"/>
        <w:rPr>
          <w:rFonts w:ascii="Arial" w:eastAsia="Times New Roman" w:hAnsi="Arial" w:cs="Arial"/>
          <w:b/>
          <w:bCs/>
          <w:color w:val="000000"/>
          <w:sz w:val="20"/>
          <w:szCs w:val="20"/>
          <w:lang w:val="en-US" w:eastAsia="es-US"/>
        </w:rPr>
      </w:pPr>
      <w:bookmarkStart w:id="102" w:name="EndSectionNumber:19.14"/>
      <w:bookmarkStart w:id="103" w:name="EndSectionTitle:Grounding_portable_equip"/>
      <w:bookmarkStart w:id="104" w:name="SectionNumber:19.15"/>
      <w:bookmarkStart w:id="105" w:name="SectionTitle:Ground_fault_circuit_interr"/>
      <w:bookmarkEnd w:id="102"/>
      <w:bookmarkEnd w:id="103"/>
      <w:bookmarkEnd w:id="104"/>
      <w:bookmarkEnd w:id="105"/>
      <w:r w:rsidRPr="00F17AA7">
        <w:rPr>
          <w:rFonts w:ascii="Arial" w:eastAsia="Times New Roman" w:hAnsi="Arial" w:cs="Arial"/>
          <w:b/>
          <w:bCs/>
          <w:color w:val="000000"/>
          <w:sz w:val="20"/>
          <w:szCs w:val="20"/>
          <w:lang w:val="en-US" w:eastAsia="es-US"/>
        </w:rPr>
        <w:t>19.15 Ground fault circuit interrupters</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(1) When used outdoors or in a wet or damp location, portable electrical equipment, including temporary lighting, must be protected by an approved ground fault circuit interrupter of the class </w:t>
      </w:r>
      <w:proofErr w:type="gramStart"/>
      <w:r w:rsidRPr="00F17AA7">
        <w:rPr>
          <w:rFonts w:ascii="Trebuchet MS" w:eastAsia="Times New Roman" w:hAnsi="Trebuchet MS" w:cs="Times New Roman"/>
          <w:sz w:val="20"/>
          <w:szCs w:val="20"/>
          <w:lang w:val="en-US" w:eastAsia="es-US"/>
        </w:rPr>
        <w:t>A</w:t>
      </w:r>
      <w:proofErr w:type="gramEnd"/>
      <w:r w:rsidRPr="00F17AA7">
        <w:rPr>
          <w:rFonts w:ascii="Trebuchet MS" w:eastAsia="Times New Roman" w:hAnsi="Trebuchet MS" w:cs="Times New Roman"/>
          <w:sz w:val="20"/>
          <w:szCs w:val="20"/>
          <w:lang w:val="en-US" w:eastAsia="es-US"/>
        </w:rPr>
        <w:t xml:space="preserve"> type installed at the receptacle or on the circuit at the panel, unless another acceptable means of protection is provided.</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(2) A ground fault circuit interrupter must not be used in place of grounding except as permitted by the Electrical Safety Regulation.</w:t>
      </w:r>
    </w:p>
    <w:p w:rsidR="00F17AA7" w:rsidRPr="00F17AA7" w:rsidRDefault="00F17AA7" w:rsidP="00F17AA7">
      <w:pPr>
        <w:shd w:val="clear" w:color="auto" w:fill="FFFFFF"/>
        <w:spacing w:after="120"/>
        <w:ind w:left="1440" w:hanging="360"/>
        <w:jc w:val="left"/>
        <w:rPr>
          <w:rFonts w:ascii="Trebuchet MS" w:eastAsia="Times New Roman" w:hAnsi="Trebuchet MS" w:cs="Times New Roman"/>
          <w:sz w:val="20"/>
          <w:szCs w:val="20"/>
          <w:lang w:val="en-US" w:eastAsia="es-US"/>
        </w:rPr>
      </w:pPr>
      <w:proofErr w:type="gramStart"/>
      <w:r w:rsidRPr="00F17AA7">
        <w:rPr>
          <w:rFonts w:ascii="Trebuchet MS" w:eastAsia="Times New Roman" w:hAnsi="Trebuchet MS" w:cs="Times New Roman"/>
          <w:sz w:val="20"/>
          <w:szCs w:val="20"/>
          <w:lang w:val="en-US" w:eastAsia="es-US"/>
        </w:rPr>
        <w:t>[Amended by B.C. Reg. 312/2010, effective February 1, 2011.]</w:t>
      </w:r>
      <w:proofErr w:type="gramEnd"/>
    </w:p>
    <w:bookmarkStart w:id="106" w:name="EndSectionNumber:19.15"/>
    <w:bookmarkStart w:id="107" w:name="EndSectionTitle:Ground_fault_circuit_int"/>
    <w:bookmarkEnd w:id="106"/>
    <w:bookmarkEnd w:id="107"/>
    <w:p w:rsidR="00F17AA7" w:rsidRPr="00F17AA7" w:rsidRDefault="00F17AA7" w:rsidP="00F17AA7">
      <w:pPr>
        <w:shd w:val="clear" w:color="auto" w:fill="FFFFFF"/>
        <w:spacing w:after="150"/>
        <w:jc w:val="righ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eastAsia="es-US"/>
        </w:rPr>
        <w:fldChar w:fldCharType="begin"/>
      </w:r>
      <w:r w:rsidRPr="00F17AA7">
        <w:rPr>
          <w:rFonts w:ascii="Trebuchet MS" w:eastAsia="Times New Roman" w:hAnsi="Trebuchet MS" w:cs="Times New Roman"/>
          <w:sz w:val="20"/>
          <w:szCs w:val="20"/>
          <w:lang w:val="en-US" w:eastAsia="es-US"/>
        </w:rPr>
        <w:instrText xml:space="preserve"> HYPERLINK "http://www2.worksafebc.com/Publications/OHSRegulation/Part19.asp" \l "top" </w:instrText>
      </w:r>
      <w:r w:rsidRPr="00F17AA7">
        <w:rPr>
          <w:rFonts w:ascii="Trebuchet MS" w:eastAsia="Times New Roman" w:hAnsi="Trebuchet MS" w:cs="Times New Roman"/>
          <w:sz w:val="20"/>
          <w:szCs w:val="20"/>
          <w:lang w:eastAsia="es-US"/>
        </w:rPr>
        <w:fldChar w:fldCharType="separate"/>
      </w:r>
      <w:r w:rsidRPr="00F17AA7">
        <w:rPr>
          <w:rFonts w:ascii="Trebuchet MS" w:eastAsia="Times New Roman" w:hAnsi="Trebuchet MS" w:cs="Times New Roman"/>
          <w:color w:val="003399"/>
          <w:sz w:val="20"/>
          <w:szCs w:val="20"/>
          <w:u w:val="single"/>
          <w:lang w:val="en-US" w:eastAsia="es-US"/>
        </w:rPr>
        <w:t>Back to Top</w:t>
      </w:r>
      <w:r w:rsidRPr="00F17AA7">
        <w:rPr>
          <w:rFonts w:ascii="Trebuchet MS" w:eastAsia="Times New Roman" w:hAnsi="Trebuchet MS" w:cs="Times New Roman"/>
          <w:sz w:val="20"/>
          <w:szCs w:val="20"/>
          <w:lang w:eastAsia="es-US"/>
        </w:rPr>
        <w:fldChar w:fldCharType="end"/>
      </w:r>
      <w:r w:rsidRPr="00F17AA7">
        <w:rPr>
          <w:rFonts w:ascii="Trebuchet MS" w:eastAsia="Times New Roman" w:hAnsi="Trebuchet MS" w:cs="Times New Roman"/>
          <w:sz w:val="20"/>
          <w:szCs w:val="20"/>
          <w:lang w:val="en-US" w:eastAsia="es-US"/>
        </w:rPr>
        <w:t xml:space="preserve"> </w:t>
      </w:r>
    </w:p>
    <w:p w:rsidR="00F17AA7" w:rsidRPr="00F17AA7" w:rsidRDefault="00F17AA7" w:rsidP="00F17AA7">
      <w:pPr>
        <w:shd w:val="clear" w:color="auto" w:fill="FFFFFF"/>
        <w:spacing w:before="240" w:after="90"/>
        <w:jc w:val="left"/>
        <w:outlineLvl w:val="4"/>
        <w:rPr>
          <w:rFonts w:ascii="Arial" w:eastAsia="Times New Roman" w:hAnsi="Arial" w:cs="Arial"/>
          <w:b/>
          <w:bCs/>
          <w:color w:val="000000"/>
          <w:sz w:val="24"/>
          <w:szCs w:val="24"/>
          <w:lang w:val="en-US" w:eastAsia="es-US"/>
        </w:rPr>
      </w:pPr>
      <w:r w:rsidRPr="00F17AA7">
        <w:rPr>
          <w:rFonts w:ascii="Arial" w:eastAsia="Times New Roman" w:hAnsi="Arial" w:cs="Arial"/>
          <w:b/>
          <w:bCs/>
          <w:color w:val="000000"/>
          <w:sz w:val="24"/>
          <w:szCs w:val="24"/>
          <w:lang w:val="en-US" w:eastAsia="es-US"/>
        </w:rPr>
        <w:t>Working on High Voltage Electrical Equipment</w:t>
      </w:r>
    </w:p>
    <w:p w:rsidR="00F17AA7" w:rsidRPr="00F17AA7" w:rsidRDefault="00F17AA7" w:rsidP="00F17AA7">
      <w:pPr>
        <w:numPr>
          <w:ilvl w:val="0"/>
          <w:numId w:val="4"/>
        </w:numPr>
        <w:shd w:val="clear" w:color="auto" w:fill="FFFFFF"/>
        <w:spacing w:before="100" w:beforeAutospacing="1" w:after="100" w:afterAutospacing="1" w:line="195" w:lineRule="atLeast"/>
        <w:ind w:left="0"/>
        <w:jc w:val="left"/>
        <w:rPr>
          <w:rFonts w:ascii="Trebuchet MS" w:eastAsia="Times New Roman" w:hAnsi="Trebuchet MS" w:cs="Times New Roman"/>
          <w:sz w:val="17"/>
          <w:szCs w:val="17"/>
          <w:lang w:eastAsia="es-US"/>
        </w:rPr>
      </w:pPr>
      <w:hyperlink r:id="rId107" w:history="1">
        <w:proofErr w:type="spellStart"/>
        <w:r w:rsidRPr="00F17AA7">
          <w:rPr>
            <w:rFonts w:ascii="Trebuchet MS" w:eastAsia="Times New Roman" w:hAnsi="Trebuchet MS" w:cs="Times New Roman"/>
            <w:color w:val="003399"/>
            <w:sz w:val="17"/>
            <w:szCs w:val="17"/>
            <w:u w:val="single"/>
            <w:lang w:eastAsia="es-US"/>
          </w:rPr>
          <w:t>Policies</w:t>
        </w:r>
        <w:proofErr w:type="spellEnd"/>
      </w:hyperlink>
      <w:r w:rsidRPr="00F17AA7">
        <w:rPr>
          <w:rFonts w:ascii="Trebuchet MS" w:eastAsia="Times New Roman" w:hAnsi="Trebuchet MS" w:cs="Times New Roman"/>
          <w:sz w:val="17"/>
          <w:szCs w:val="17"/>
          <w:lang w:eastAsia="es-US"/>
        </w:rPr>
        <w:t xml:space="preserve"> </w:t>
      </w:r>
    </w:p>
    <w:p w:rsidR="00F17AA7" w:rsidRPr="00F17AA7" w:rsidRDefault="00F17AA7" w:rsidP="00F17AA7">
      <w:pPr>
        <w:numPr>
          <w:ilvl w:val="0"/>
          <w:numId w:val="4"/>
        </w:numPr>
        <w:shd w:val="clear" w:color="auto" w:fill="FFFFFF"/>
        <w:spacing w:before="100" w:beforeAutospacing="1" w:after="100" w:afterAutospacing="1" w:line="195" w:lineRule="atLeast"/>
        <w:ind w:left="0"/>
        <w:jc w:val="left"/>
        <w:rPr>
          <w:rFonts w:ascii="Trebuchet MS" w:eastAsia="Times New Roman" w:hAnsi="Trebuchet MS" w:cs="Times New Roman"/>
          <w:sz w:val="17"/>
          <w:szCs w:val="17"/>
          <w:lang w:eastAsia="es-US"/>
        </w:rPr>
      </w:pPr>
      <w:hyperlink r:id="rId108" w:anchor="SectionNumber:G19.16-1" w:history="1">
        <w:proofErr w:type="spellStart"/>
        <w:r w:rsidRPr="00F17AA7">
          <w:rPr>
            <w:rFonts w:ascii="Trebuchet MS" w:eastAsia="Times New Roman" w:hAnsi="Trebuchet MS" w:cs="Times New Roman"/>
            <w:color w:val="003399"/>
            <w:sz w:val="17"/>
            <w:szCs w:val="17"/>
            <w:u w:val="single"/>
            <w:lang w:eastAsia="es-US"/>
          </w:rPr>
          <w:t>Guidelines</w:t>
        </w:r>
        <w:proofErr w:type="spellEnd"/>
      </w:hyperlink>
      <w:r w:rsidRPr="00F17AA7">
        <w:rPr>
          <w:rFonts w:ascii="Trebuchet MS" w:eastAsia="Times New Roman" w:hAnsi="Trebuchet MS" w:cs="Times New Roman"/>
          <w:sz w:val="17"/>
          <w:szCs w:val="17"/>
          <w:lang w:eastAsia="es-US"/>
        </w:rPr>
        <w:t xml:space="preserve"> </w:t>
      </w:r>
    </w:p>
    <w:p w:rsidR="00F17AA7" w:rsidRPr="00F17AA7" w:rsidRDefault="00F17AA7" w:rsidP="00F17AA7">
      <w:pPr>
        <w:numPr>
          <w:ilvl w:val="0"/>
          <w:numId w:val="4"/>
        </w:numPr>
        <w:shd w:val="clear" w:color="auto" w:fill="FFFFFF"/>
        <w:spacing w:before="100" w:beforeAutospacing="1" w:after="100" w:afterAutospacing="1" w:line="195" w:lineRule="atLeast"/>
        <w:ind w:left="0"/>
        <w:jc w:val="left"/>
        <w:rPr>
          <w:rFonts w:ascii="Trebuchet MS" w:eastAsia="Times New Roman" w:hAnsi="Trebuchet MS" w:cs="Times New Roman"/>
          <w:sz w:val="17"/>
          <w:szCs w:val="17"/>
          <w:lang w:eastAsia="es-US"/>
        </w:rPr>
      </w:pPr>
      <w:hyperlink r:id="rId109" w:history="1">
        <w:proofErr w:type="spellStart"/>
        <w:r w:rsidRPr="00F17AA7">
          <w:rPr>
            <w:rFonts w:ascii="Trebuchet MS" w:eastAsia="Times New Roman" w:hAnsi="Trebuchet MS" w:cs="Times New Roman"/>
            <w:color w:val="003399"/>
            <w:sz w:val="17"/>
            <w:szCs w:val="17"/>
            <w:u w:val="single"/>
            <w:lang w:eastAsia="es-US"/>
          </w:rPr>
          <w:t>Search</w:t>
        </w:r>
        <w:proofErr w:type="spellEnd"/>
      </w:hyperlink>
      <w:r w:rsidRPr="00F17AA7">
        <w:rPr>
          <w:rFonts w:ascii="Trebuchet MS" w:eastAsia="Times New Roman" w:hAnsi="Trebuchet MS" w:cs="Times New Roman"/>
          <w:sz w:val="17"/>
          <w:szCs w:val="17"/>
          <w:lang w:eastAsia="es-US"/>
        </w:rPr>
        <w:t xml:space="preserve"> </w:t>
      </w:r>
    </w:p>
    <w:p w:rsidR="00F17AA7" w:rsidRPr="00F17AA7" w:rsidRDefault="00F17AA7" w:rsidP="00F17AA7">
      <w:pPr>
        <w:numPr>
          <w:ilvl w:val="0"/>
          <w:numId w:val="4"/>
        </w:numPr>
        <w:shd w:val="clear" w:color="auto" w:fill="FFFFFF"/>
        <w:spacing w:before="100" w:beforeAutospacing="1" w:after="100" w:afterAutospacing="1" w:line="195" w:lineRule="atLeast"/>
        <w:ind w:left="0"/>
        <w:jc w:val="left"/>
        <w:rPr>
          <w:rFonts w:ascii="Trebuchet MS" w:eastAsia="Times New Roman" w:hAnsi="Trebuchet MS" w:cs="Times New Roman"/>
          <w:sz w:val="17"/>
          <w:szCs w:val="17"/>
          <w:lang w:eastAsia="es-US"/>
        </w:rPr>
      </w:pPr>
      <w:hyperlink r:id="rId110" w:anchor="top" w:history="1">
        <w:r w:rsidRPr="00F17AA7">
          <w:rPr>
            <w:rFonts w:ascii="Trebuchet MS" w:eastAsia="Times New Roman" w:hAnsi="Trebuchet MS" w:cs="Times New Roman"/>
            <w:color w:val="003399"/>
            <w:sz w:val="17"/>
            <w:szCs w:val="17"/>
            <w:u w:val="single"/>
            <w:lang w:eastAsia="es-US"/>
          </w:rPr>
          <w:t>Top</w:t>
        </w:r>
      </w:hyperlink>
      <w:r w:rsidRPr="00F17AA7">
        <w:rPr>
          <w:rFonts w:ascii="Trebuchet MS" w:eastAsia="Times New Roman" w:hAnsi="Trebuchet MS" w:cs="Times New Roman"/>
          <w:sz w:val="17"/>
          <w:szCs w:val="17"/>
          <w:lang w:eastAsia="es-US"/>
        </w:rPr>
        <w:t xml:space="preserve"> </w:t>
      </w:r>
    </w:p>
    <w:p w:rsidR="00F17AA7" w:rsidRPr="00F17AA7" w:rsidRDefault="00F17AA7" w:rsidP="00F17AA7">
      <w:pPr>
        <w:shd w:val="clear" w:color="auto" w:fill="FFFFFF"/>
        <w:spacing w:before="240" w:after="90"/>
        <w:jc w:val="left"/>
        <w:outlineLvl w:val="6"/>
        <w:rPr>
          <w:rFonts w:ascii="Arial" w:eastAsia="Times New Roman" w:hAnsi="Arial" w:cs="Arial"/>
          <w:b/>
          <w:bCs/>
          <w:color w:val="000000"/>
          <w:sz w:val="20"/>
          <w:szCs w:val="20"/>
          <w:lang w:eastAsia="es-US"/>
        </w:rPr>
      </w:pPr>
      <w:bookmarkStart w:id="108" w:name="SectionNumber:19.16"/>
      <w:bookmarkEnd w:id="108"/>
      <w:r w:rsidRPr="00F17AA7">
        <w:rPr>
          <w:rFonts w:ascii="Arial" w:eastAsia="Times New Roman" w:hAnsi="Arial" w:cs="Arial"/>
          <w:b/>
          <w:bCs/>
          <w:color w:val="000000"/>
          <w:sz w:val="20"/>
          <w:szCs w:val="20"/>
          <w:lang w:eastAsia="es-US"/>
        </w:rPr>
        <w:t xml:space="preserve">19.16 </w:t>
      </w:r>
      <w:proofErr w:type="spellStart"/>
      <w:r w:rsidRPr="00F17AA7">
        <w:rPr>
          <w:rFonts w:ascii="Arial" w:eastAsia="Times New Roman" w:hAnsi="Arial" w:cs="Arial"/>
          <w:b/>
          <w:bCs/>
          <w:color w:val="000000"/>
          <w:sz w:val="20"/>
          <w:szCs w:val="20"/>
          <w:lang w:eastAsia="es-US"/>
        </w:rPr>
        <w:t>Isolation</w:t>
      </w:r>
      <w:proofErr w:type="spellEnd"/>
      <w:r w:rsidRPr="00F17AA7">
        <w:rPr>
          <w:rFonts w:ascii="Arial" w:eastAsia="Times New Roman" w:hAnsi="Arial" w:cs="Arial"/>
          <w:b/>
          <w:bCs/>
          <w:color w:val="000000"/>
          <w:sz w:val="20"/>
          <w:szCs w:val="20"/>
          <w:lang w:eastAsia="es-US"/>
        </w:rPr>
        <w:t xml:space="preserve"> and lockout</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(1) High voltage electrical equipment must, if practicable, be completely isolated, grounded, and locked out as required by this Regulation before starting work on it.</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(2) If it is not practicable to completely isolate high voltage electrical equipment,</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(a) </w:t>
      </w:r>
      <w:proofErr w:type="gramStart"/>
      <w:r w:rsidRPr="00F17AA7">
        <w:rPr>
          <w:rFonts w:ascii="Trebuchet MS" w:eastAsia="Times New Roman" w:hAnsi="Trebuchet MS" w:cs="Times New Roman"/>
          <w:sz w:val="20"/>
          <w:szCs w:val="20"/>
          <w:lang w:val="en-US" w:eastAsia="es-US"/>
        </w:rPr>
        <w:t>written</w:t>
      </w:r>
      <w:proofErr w:type="gramEnd"/>
      <w:r w:rsidRPr="00F17AA7">
        <w:rPr>
          <w:rFonts w:ascii="Trebuchet MS" w:eastAsia="Times New Roman" w:hAnsi="Trebuchet MS" w:cs="Times New Roman"/>
          <w:sz w:val="20"/>
          <w:szCs w:val="20"/>
          <w:lang w:val="en-US" w:eastAsia="es-US"/>
        </w:rPr>
        <w:t xml:space="preserve"> safe work procedures acceptable to the Board must be followed,</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(b) </w:t>
      </w:r>
      <w:proofErr w:type="gramStart"/>
      <w:r w:rsidRPr="00F17AA7">
        <w:rPr>
          <w:rFonts w:ascii="Trebuchet MS" w:eastAsia="Times New Roman" w:hAnsi="Trebuchet MS" w:cs="Times New Roman"/>
          <w:sz w:val="20"/>
          <w:szCs w:val="20"/>
          <w:lang w:val="en-US" w:eastAsia="es-US"/>
        </w:rPr>
        <w:t>two</w:t>
      </w:r>
      <w:proofErr w:type="gramEnd"/>
      <w:r w:rsidRPr="00F17AA7">
        <w:rPr>
          <w:rFonts w:ascii="Trebuchet MS" w:eastAsia="Times New Roman" w:hAnsi="Trebuchet MS" w:cs="Times New Roman"/>
          <w:sz w:val="20"/>
          <w:szCs w:val="20"/>
          <w:lang w:val="en-US" w:eastAsia="es-US"/>
        </w:rPr>
        <w:t xml:space="preserve"> or more qualified and authorized persons must be present while the work is being done, unless the procedures being followed under paragraph (a) specifically permit the work to be done by one person,</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(c) appropriate electrical protective equipment, including rubber blankets, hoses, hoods, gloves and live line tools must be selected, used, stored, tested, and maintained in accordance with a standard acceptable to the Board, and</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lastRenderedPageBreak/>
        <w:t xml:space="preserve">(d) </w:t>
      </w:r>
      <w:proofErr w:type="gramStart"/>
      <w:r w:rsidRPr="00F17AA7">
        <w:rPr>
          <w:rFonts w:ascii="Trebuchet MS" w:eastAsia="Times New Roman" w:hAnsi="Trebuchet MS" w:cs="Times New Roman"/>
          <w:sz w:val="20"/>
          <w:szCs w:val="20"/>
          <w:lang w:val="en-US" w:eastAsia="es-US"/>
        </w:rPr>
        <w:t>the</w:t>
      </w:r>
      <w:proofErr w:type="gramEnd"/>
      <w:r w:rsidRPr="00F17AA7">
        <w:rPr>
          <w:rFonts w:ascii="Trebuchet MS" w:eastAsia="Times New Roman" w:hAnsi="Trebuchet MS" w:cs="Times New Roman"/>
          <w:sz w:val="20"/>
          <w:szCs w:val="20"/>
          <w:lang w:val="en-US" w:eastAsia="es-US"/>
        </w:rPr>
        <w:t xml:space="preserve"> use of metal ladders, wire reinforced side rail wooden ladders, metal scaffolds or metal work platforms must be in accordance with the procedures established under paragraph (a).</w:t>
      </w:r>
    </w:p>
    <w:p w:rsidR="00F17AA7" w:rsidRPr="00F17AA7" w:rsidRDefault="00F17AA7" w:rsidP="00F17AA7">
      <w:pPr>
        <w:shd w:val="clear" w:color="auto" w:fill="FFFFFF"/>
        <w:spacing w:before="240" w:after="90"/>
        <w:jc w:val="left"/>
        <w:outlineLvl w:val="6"/>
        <w:rPr>
          <w:rFonts w:ascii="Arial" w:eastAsia="Times New Roman" w:hAnsi="Arial" w:cs="Arial"/>
          <w:b/>
          <w:bCs/>
          <w:color w:val="000000"/>
          <w:sz w:val="20"/>
          <w:szCs w:val="20"/>
          <w:lang w:val="en-US" w:eastAsia="es-US"/>
        </w:rPr>
      </w:pPr>
      <w:bookmarkStart w:id="109" w:name="EndSectionNumber:19.16"/>
      <w:bookmarkStart w:id="110" w:name="SectionNumber:19.17"/>
      <w:bookmarkStart w:id="111" w:name="SectionTitle:Warning_signs"/>
      <w:bookmarkEnd w:id="109"/>
      <w:bookmarkEnd w:id="110"/>
      <w:bookmarkEnd w:id="111"/>
      <w:r w:rsidRPr="00F17AA7">
        <w:rPr>
          <w:rFonts w:ascii="Arial" w:eastAsia="Times New Roman" w:hAnsi="Arial" w:cs="Arial"/>
          <w:b/>
          <w:bCs/>
          <w:color w:val="000000"/>
          <w:sz w:val="20"/>
          <w:szCs w:val="20"/>
          <w:lang w:val="en-US" w:eastAsia="es-US"/>
        </w:rPr>
        <w:t>19.17 Warning signs</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(1) Before completing installation and after energizing high voltage electrical equipment, conspicuous signs visible to workers must be placed close to the equipment stating "Danger -- Energized Equipment".</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(2) Repealed. [B.C. Reg. 312/2003, effective October 29, 2003.]</w:t>
      </w:r>
    </w:p>
    <w:bookmarkStart w:id="112" w:name="EndSectionNumber:19.17"/>
    <w:bookmarkStart w:id="113" w:name="EndSectionTitle:Warning_signs"/>
    <w:bookmarkEnd w:id="112"/>
    <w:bookmarkEnd w:id="113"/>
    <w:p w:rsidR="00F17AA7" w:rsidRPr="00F17AA7" w:rsidRDefault="00F17AA7" w:rsidP="00F17AA7">
      <w:pPr>
        <w:shd w:val="clear" w:color="auto" w:fill="FFFFFF"/>
        <w:spacing w:after="150"/>
        <w:jc w:val="righ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eastAsia="es-US"/>
        </w:rPr>
        <w:fldChar w:fldCharType="begin"/>
      </w:r>
      <w:r w:rsidRPr="00F17AA7">
        <w:rPr>
          <w:rFonts w:ascii="Trebuchet MS" w:eastAsia="Times New Roman" w:hAnsi="Trebuchet MS" w:cs="Times New Roman"/>
          <w:sz w:val="20"/>
          <w:szCs w:val="20"/>
          <w:lang w:val="en-US" w:eastAsia="es-US"/>
        </w:rPr>
        <w:instrText xml:space="preserve"> HYPERLINK "http://www2.worksafebc.com/Publications/OHSRegulation/Part19.asp" \l "top" </w:instrText>
      </w:r>
      <w:r w:rsidRPr="00F17AA7">
        <w:rPr>
          <w:rFonts w:ascii="Trebuchet MS" w:eastAsia="Times New Roman" w:hAnsi="Trebuchet MS" w:cs="Times New Roman"/>
          <w:sz w:val="20"/>
          <w:szCs w:val="20"/>
          <w:lang w:eastAsia="es-US"/>
        </w:rPr>
        <w:fldChar w:fldCharType="separate"/>
      </w:r>
      <w:r w:rsidRPr="00F17AA7">
        <w:rPr>
          <w:rFonts w:ascii="Trebuchet MS" w:eastAsia="Times New Roman" w:hAnsi="Trebuchet MS" w:cs="Times New Roman"/>
          <w:color w:val="003399"/>
          <w:sz w:val="20"/>
          <w:szCs w:val="20"/>
          <w:u w:val="single"/>
          <w:lang w:val="en-US" w:eastAsia="es-US"/>
        </w:rPr>
        <w:t>Back to Top</w:t>
      </w:r>
      <w:r w:rsidRPr="00F17AA7">
        <w:rPr>
          <w:rFonts w:ascii="Trebuchet MS" w:eastAsia="Times New Roman" w:hAnsi="Trebuchet MS" w:cs="Times New Roman"/>
          <w:sz w:val="20"/>
          <w:szCs w:val="20"/>
          <w:lang w:eastAsia="es-US"/>
        </w:rPr>
        <w:fldChar w:fldCharType="end"/>
      </w:r>
      <w:r w:rsidRPr="00F17AA7">
        <w:rPr>
          <w:rFonts w:ascii="Trebuchet MS" w:eastAsia="Times New Roman" w:hAnsi="Trebuchet MS" w:cs="Times New Roman"/>
          <w:sz w:val="20"/>
          <w:szCs w:val="20"/>
          <w:lang w:val="en-US" w:eastAsia="es-US"/>
        </w:rPr>
        <w:t xml:space="preserve"> </w:t>
      </w:r>
    </w:p>
    <w:p w:rsidR="00F17AA7" w:rsidRPr="00F17AA7" w:rsidRDefault="00F17AA7" w:rsidP="00F17AA7">
      <w:pPr>
        <w:shd w:val="clear" w:color="auto" w:fill="FFFFFF"/>
        <w:spacing w:before="240" w:after="90"/>
        <w:jc w:val="left"/>
        <w:outlineLvl w:val="4"/>
        <w:rPr>
          <w:rFonts w:ascii="Arial" w:eastAsia="Times New Roman" w:hAnsi="Arial" w:cs="Arial"/>
          <w:b/>
          <w:bCs/>
          <w:color w:val="000000"/>
          <w:sz w:val="24"/>
          <w:szCs w:val="24"/>
          <w:lang w:val="en-US" w:eastAsia="es-US"/>
        </w:rPr>
      </w:pPr>
      <w:r w:rsidRPr="00F17AA7">
        <w:rPr>
          <w:rFonts w:ascii="Arial" w:eastAsia="Times New Roman" w:hAnsi="Arial" w:cs="Arial"/>
          <w:b/>
          <w:bCs/>
          <w:color w:val="000000"/>
          <w:sz w:val="24"/>
          <w:szCs w:val="24"/>
          <w:lang w:val="en-US" w:eastAsia="es-US"/>
        </w:rPr>
        <w:t>Working on De-Energized High Voltage Power Systems</w:t>
      </w:r>
    </w:p>
    <w:p w:rsidR="00F17AA7" w:rsidRPr="00F17AA7" w:rsidRDefault="00F17AA7" w:rsidP="00F17AA7">
      <w:pPr>
        <w:numPr>
          <w:ilvl w:val="0"/>
          <w:numId w:val="5"/>
        </w:numPr>
        <w:shd w:val="clear" w:color="auto" w:fill="FFFFFF"/>
        <w:spacing w:before="100" w:beforeAutospacing="1" w:after="100" w:afterAutospacing="1" w:line="195" w:lineRule="atLeast"/>
        <w:ind w:left="0"/>
        <w:jc w:val="left"/>
        <w:rPr>
          <w:rFonts w:ascii="Trebuchet MS" w:eastAsia="Times New Roman" w:hAnsi="Trebuchet MS" w:cs="Times New Roman"/>
          <w:sz w:val="17"/>
          <w:szCs w:val="17"/>
          <w:lang w:eastAsia="es-US"/>
        </w:rPr>
      </w:pPr>
      <w:hyperlink r:id="rId111" w:history="1">
        <w:proofErr w:type="spellStart"/>
        <w:r w:rsidRPr="00F17AA7">
          <w:rPr>
            <w:rFonts w:ascii="Trebuchet MS" w:eastAsia="Times New Roman" w:hAnsi="Trebuchet MS" w:cs="Times New Roman"/>
            <w:color w:val="003399"/>
            <w:sz w:val="17"/>
            <w:szCs w:val="17"/>
            <w:u w:val="single"/>
            <w:lang w:eastAsia="es-US"/>
          </w:rPr>
          <w:t>Policies</w:t>
        </w:r>
        <w:proofErr w:type="spellEnd"/>
      </w:hyperlink>
      <w:r w:rsidRPr="00F17AA7">
        <w:rPr>
          <w:rFonts w:ascii="Trebuchet MS" w:eastAsia="Times New Roman" w:hAnsi="Trebuchet MS" w:cs="Times New Roman"/>
          <w:sz w:val="17"/>
          <w:szCs w:val="17"/>
          <w:lang w:eastAsia="es-US"/>
        </w:rPr>
        <w:t xml:space="preserve"> </w:t>
      </w:r>
    </w:p>
    <w:p w:rsidR="00F17AA7" w:rsidRPr="00F17AA7" w:rsidRDefault="00F17AA7" w:rsidP="00F17AA7">
      <w:pPr>
        <w:numPr>
          <w:ilvl w:val="0"/>
          <w:numId w:val="5"/>
        </w:numPr>
        <w:shd w:val="clear" w:color="auto" w:fill="FFFFFF"/>
        <w:spacing w:before="100" w:beforeAutospacing="1" w:after="100" w:afterAutospacing="1" w:line="195" w:lineRule="atLeast"/>
        <w:ind w:left="0"/>
        <w:jc w:val="left"/>
        <w:rPr>
          <w:rFonts w:ascii="Trebuchet MS" w:eastAsia="Times New Roman" w:hAnsi="Trebuchet MS" w:cs="Times New Roman"/>
          <w:sz w:val="17"/>
          <w:szCs w:val="17"/>
          <w:lang w:eastAsia="es-US"/>
        </w:rPr>
      </w:pPr>
      <w:hyperlink r:id="rId112" w:history="1">
        <w:proofErr w:type="spellStart"/>
        <w:r w:rsidRPr="00F17AA7">
          <w:rPr>
            <w:rFonts w:ascii="Trebuchet MS" w:eastAsia="Times New Roman" w:hAnsi="Trebuchet MS" w:cs="Times New Roman"/>
            <w:color w:val="003399"/>
            <w:sz w:val="17"/>
            <w:szCs w:val="17"/>
            <w:u w:val="single"/>
            <w:lang w:eastAsia="es-US"/>
          </w:rPr>
          <w:t>Guidelines</w:t>
        </w:r>
        <w:proofErr w:type="spellEnd"/>
      </w:hyperlink>
      <w:r w:rsidRPr="00F17AA7">
        <w:rPr>
          <w:rFonts w:ascii="Trebuchet MS" w:eastAsia="Times New Roman" w:hAnsi="Trebuchet MS" w:cs="Times New Roman"/>
          <w:sz w:val="17"/>
          <w:szCs w:val="17"/>
          <w:lang w:eastAsia="es-US"/>
        </w:rPr>
        <w:t xml:space="preserve"> </w:t>
      </w:r>
    </w:p>
    <w:p w:rsidR="00F17AA7" w:rsidRPr="00F17AA7" w:rsidRDefault="00F17AA7" w:rsidP="00F17AA7">
      <w:pPr>
        <w:numPr>
          <w:ilvl w:val="0"/>
          <w:numId w:val="5"/>
        </w:numPr>
        <w:shd w:val="clear" w:color="auto" w:fill="FFFFFF"/>
        <w:spacing w:before="100" w:beforeAutospacing="1" w:after="100" w:afterAutospacing="1" w:line="195" w:lineRule="atLeast"/>
        <w:ind w:left="0"/>
        <w:jc w:val="left"/>
        <w:rPr>
          <w:rFonts w:ascii="Trebuchet MS" w:eastAsia="Times New Roman" w:hAnsi="Trebuchet MS" w:cs="Times New Roman"/>
          <w:sz w:val="17"/>
          <w:szCs w:val="17"/>
          <w:lang w:eastAsia="es-US"/>
        </w:rPr>
      </w:pPr>
      <w:hyperlink r:id="rId113" w:history="1">
        <w:proofErr w:type="spellStart"/>
        <w:r w:rsidRPr="00F17AA7">
          <w:rPr>
            <w:rFonts w:ascii="Trebuchet MS" w:eastAsia="Times New Roman" w:hAnsi="Trebuchet MS" w:cs="Times New Roman"/>
            <w:color w:val="003399"/>
            <w:sz w:val="17"/>
            <w:szCs w:val="17"/>
            <w:u w:val="single"/>
            <w:lang w:eastAsia="es-US"/>
          </w:rPr>
          <w:t>Search</w:t>
        </w:r>
        <w:proofErr w:type="spellEnd"/>
      </w:hyperlink>
      <w:r w:rsidRPr="00F17AA7">
        <w:rPr>
          <w:rFonts w:ascii="Trebuchet MS" w:eastAsia="Times New Roman" w:hAnsi="Trebuchet MS" w:cs="Times New Roman"/>
          <w:sz w:val="17"/>
          <w:szCs w:val="17"/>
          <w:lang w:eastAsia="es-US"/>
        </w:rPr>
        <w:t xml:space="preserve"> </w:t>
      </w:r>
    </w:p>
    <w:p w:rsidR="00F17AA7" w:rsidRPr="00F17AA7" w:rsidRDefault="00F17AA7" w:rsidP="00F17AA7">
      <w:pPr>
        <w:numPr>
          <w:ilvl w:val="0"/>
          <w:numId w:val="5"/>
        </w:numPr>
        <w:shd w:val="clear" w:color="auto" w:fill="FFFFFF"/>
        <w:spacing w:before="100" w:beforeAutospacing="1" w:after="100" w:afterAutospacing="1" w:line="195" w:lineRule="atLeast"/>
        <w:ind w:left="0"/>
        <w:jc w:val="left"/>
        <w:rPr>
          <w:rFonts w:ascii="Trebuchet MS" w:eastAsia="Times New Roman" w:hAnsi="Trebuchet MS" w:cs="Times New Roman"/>
          <w:sz w:val="17"/>
          <w:szCs w:val="17"/>
          <w:lang w:eastAsia="es-US"/>
        </w:rPr>
      </w:pPr>
      <w:hyperlink r:id="rId114" w:anchor="top" w:history="1">
        <w:r w:rsidRPr="00F17AA7">
          <w:rPr>
            <w:rFonts w:ascii="Trebuchet MS" w:eastAsia="Times New Roman" w:hAnsi="Trebuchet MS" w:cs="Times New Roman"/>
            <w:color w:val="003399"/>
            <w:sz w:val="17"/>
            <w:szCs w:val="17"/>
            <w:u w:val="single"/>
            <w:lang w:eastAsia="es-US"/>
          </w:rPr>
          <w:t>Top</w:t>
        </w:r>
      </w:hyperlink>
      <w:r w:rsidRPr="00F17AA7">
        <w:rPr>
          <w:rFonts w:ascii="Trebuchet MS" w:eastAsia="Times New Roman" w:hAnsi="Trebuchet MS" w:cs="Times New Roman"/>
          <w:sz w:val="17"/>
          <w:szCs w:val="17"/>
          <w:lang w:eastAsia="es-US"/>
        </w:rPr>
        <w:t xml:space="preserve"> </w:t>
      </w:r>
    </w:p>
    <w:p w:rsidR="00F17AA7" w:rsidRPr="00F17AA7" w:rsidRDefault="00F17AA7" w:rsidP="00F17AA7">
      <w:pPr>
        <w:shd w:val="clear" w:color="auto" w:fill="FFFFFF"/>
        <w:spacing w:before="240" w:after="90"/>
        <w:jc w:val="left"/>
        <w:outlineLvl w:val="6"/>
        <w:rPr>
          <w:rFonts w:ascii="Arial" w:eastAsia="Times New Roman" w:hAnsi="Arial" w:cs="Arial"/>
          <w:b/>
          <w:bCs/>
          <w:color w:val="000000"/>
          <w:sz w:val="20"/>
          <w:szCs w:val="20"/>
          <w:lang w:eastAsia="es-US"/>
        </w:rPr>
      </w:pPr>
      <w:bookmarkStart w:id="114" w:name="SectionNumber:19.18"/>
      <w:bookmarkStart w:id="115" w:name="SectionTitle:Isolation_lockout"/>
      <w:bookmarkEnd w:id="114"/>
      <w:bookmarkEnd w:id="115"/>
      <w:r w:rsidRPr="00F17AA7">
        <w:rPr>
          <w:rFonts w:ascii="Arial" w:eastAsia="Times New Roman" w:hAnsi="Arial" w:cs="Arial"/>
          <w:b/>
          <w:bCs/>
          <w:color w:val="000000"/>
          <w:sz w:val="20"/>
          <w:szCs w:val="20"/>
          <w:lang w:eastAsia="es-US"/>
        </w:rPr>
        <w:t xml:space="preserve">19.18 </w:t>
      </w:r>
      <w:proofErr w:type="spellStart"/>
      <w:r w:rsidRPr="00F17AA7">
        <w:rPr>
          <w:rFonts w:ascii="Arial" w:eastAsia="Times New Roman" w:hAnsi="Arial" w:cs="Arial"/>
          <w:b/>
          <w:bCs/>
          <w:color w:val="000000"/>
          <w:sz w:val="20"/>
          <w:szCs w:val="20"/>
          <w:lang w:eastAsia="es-US"/>
        </w:rPr>
        <w:t>Isolation</w:t>
      </w:r>
      <w:proofErr w:type="spellEnd"/>
      <w:r w:rsidRPr="00F17AA7">
        <w:rPr>
          <w:rFonts w:ascii="Arial" w:eastAsia="Times New Roman" w:hAnsi="Arial" w:cs="Arial"/>
          <w:b/>
          <w:bCs/>
          <w:color w:val="000000"/>
          <w:sz w:val="20"/>
          <w:szCs w:val="20"/>
          <w:lang w:eastAsia="es-US"/>
        </w:rPr>
        <w:t xml:space="preserve"> and lockout</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(1) Before working on a power system that for reasons of safety must be de-energized, the worker in charge must ensure that the part of the system being worked on is isolated and grounded, and locked out as required by this Regulation.</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(2) Barriers or distinctive identification must be used to differentiate high voltage electrical equipment which has been de-energized for safety reasons from similar energized equipment at the work location if lack of such identification would result in undue risk to workers.</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(3) If it is impracticable to lock out a power system or part of the power system</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(a) </w:t>
      </w:r>
      <w:proofErr w:type="gramStart"/>
      <w:r w:rsidRPr="00F17AA7">
        <w:rPr>
          <w:rFonts w:ascii="Trebuchet MS" w:eastAsia="Times New Roman" w:hAnsi="Trebuchet MS" w:cs="Times New Roman"/>
          <w:sz w:val="20"/>
          <w:szCs w:val="20"/>
          <w:lang w:val="en-US" w:eastAsia="es-US"/>
        </w:rPr>
        <w:t>the</w:t>
      </w:r>
      <w:proofErr w:type="gramEnd"/>
      <w:r w:rsidRPr="00F17AA7">
        <w:rPr>
          <w:rFonts w:ascii="Trebuchet MS" w:eastAsia="Times New Roman" w:hAnsi="Trebuchet MS" w:cs="Times New Roman"/>
          <w:sz w:val="20"/>
          <w:szCs w:val="20"/>
          <w:lang w:val="en-US" w:eastAsia="es-US"/>
        </w:rPr>
        <w:t xml:space="preserve"> boundaries of the power system or part must be clearly defined,</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(b) written work procedures governing the issue of safety protection guarantees, and which address the requirements of sections 19.19 to 19.23, must be followed, and</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(c) </w:t>
      </w:r>
      <w:proofErr w:type="gramStart"/>
      <w:r w:rsidRPr="00F17AA7">
        <w:rPr>
          <w:rFonts w:ascii="Trebuchet MS" w:eastAsia="Times New Roman" w:hAnsi="Trebuchet MS" w:cs="Times New Roman"/>
          <w:sz w:val="20"/>
          <w:szCs w:val="20"/>
          <w:lang w:val="en-US" w:eastAsia="es-US"/>
        </w:rPr>
        <w:t>all</w:t>
      </w:r>
      <w:proofErr w:type="gramEnd"/>
      <w:r w:rsidRPr="00F17AA7">
        <w:rPr>
          <w:rFonts w:ascii="Trebuchet MS" w:eastAsia="Times New Roman" w:hAnsi="Trebuchet MS" w:cs="Times New Roman"/>
          <w:sz w:val="20"/>
          <w:szCs w:val="20"/>
          <w:lang w:val="en-US" w:eastAsia="es-US"/>
        </w:rPr>
        <w:t xml:space="preserve"> major equipment used to establish safety protection guarantees must be uniquely identified at a conspicuous place on or near the equipment.</w:t>
      </w:r>
    </w:p>
    <w:p w:rsidR="00F17AA7" w:rsidRPr="00F17AA7" w:rsidRDefault="00F17AA7" w:rsidP="00F17AA7">
      <w:pPr>
        <w:shd w:val="clear" w:color="auto" w:fill="FFFFFF"/>
        <w:spacing w:before="240" w:after="90"/>
        <w:jc w:val="left"/>
        <w:outlineLvl w:val="6"/>
        <w:rPr>
          <w:rFonts w:ascii="Arial" w:eastAsia="Times New Roman" w:hAnsi="Arial" w:cs="Arial"/>
          <w:b/>
          <w:bCs/>
          <w:color w:val="000000"/>
          <w:sz w:val="20"/>
          <w:szCs w:val="20"/>
          <w:lang w:val="en-US" w:eastAsia="es-US"/>
        </w:rPr>
      </w:pPr>
      <w:bookmarkStart w:id="116" w:name="EndSectionNumber:19.18"/>
      <w:bookmarkStart w:id="117" w:name="EndSectionTitle:Isolation_lockout"/>
      <w:bookmarkStart w:id="118" w:name="SectionNumber:19.19"/>
      <w:bookmarkStart w:id="119" w:name="SectionTitle:Person_charge"/>
      <w:bookmarkEnd w:id="116"/>
      <w:bookmarkEnd w:id="117"/>
      <w:bookmarkEnd w:id="118"/>
      <w:bookmarkEnd w:id="119"/>
      <w:r w:rsidRPr="00F17AA7">
        <w:rPr>
          <w:rFonts w:ascii="Arial" w:eastAsia="Times New Roman" w:hAnsi="Arial" w:cs="Arial"/>
          <w:b/>
          <w:bCs/>
          <w:color w:val="000000"/>
          <w:sz w:val="20"/>
          <w:szCs w:val="20"/>
          <w:lang w:val="en-US" w:eastAsia="es-US"/>
        </w:rPr>
        <w:t>19.19 Person in charge</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(1) One person must be assigned at any one time the exclusive authority as the person in charge to establish the conditions for, and to issue safety protection guarantees for, the power system or a part of it.</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(2) The person in charge must</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(a) </w:t>
      </w:r>
      <w:proofErr w:type="gramStart"/>
      <w:r w:rsidRPr="00F17AA7">
        <w:rPr>
          <w:rFonts w:ascii="Trebuchet MS" w:eastAsia="Times New Roman" w:hAnsi="Trebuchet MS" w:cs="Times New Roman"/>
          <w:sz w:val="20"/>
          <w:szCs w:val="20"/>
          <w:lang w:val="en-US" w:eastAsia="es-US"/>
        </w:rPr>
        <w:t>ensure</w:t>
      </w:r>
      <w:proofErr w:type="gramEnd"/>
      <w:r w:rsidRPr="00F17AA7">
        <w:rPr>
          <w:rFonts w:ascii="Trebuchet MS" w:eastAsia="Times New Roman" w:hAnsi="Trebuchet MS" w:cs="Times New Roman"/>
          <w:sz w:val="20"/>
          <w:szCs w:val="20"/>
          <w:lang w:val="en-US" w:eastAsia="es-US"/>
        </w:rPr>
        <w:t xml:space="preserve"> that the status of the power system or assigned part of the power system is accurately represented on a mimic display,</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(b) </w:t>
      </w:r>
      <w:proofErr w:type="gramStart"/>
      <w:r w:rsidRPr="00F17AA7">
        <w:rPr>
          <w:rFonts w:ascii="Trebuchet MS" w:eastAsia="Times New Roman" w:hAnsi="Trebuchet MS" w:cs="Times New Roman"/>
          <w:sz w:val="20"/>
          <w:szCs w:val="20"/>
          <w:lang w:val="en-US" w:eastAsia="es-US"/>
        </w:rPr>
        <w:t>maintain</w:t>
      </w:r>
      <w:proofErr w:type="gramEnd"/>
      <w:r w:rsidRPr="00F17AA7">
        <w:rPr>
          <w:rFonts w:ascii="Trebuchet MS" w:eastAsia="Times New Roman" w:hAnsi="Trebuchet MS" w:cs="Times New Roman"/>
          <w:sz w:val="20"/>
          <w:szCs w:val="20"/>
          <w:lang w:val="en-US" w:eastAsia="es-US"/>
        </w:rPr>
        <w:t xml:space="preserve"> a log of switching details, safety protection guarantees and operational events, and</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(c) </w:t>
      </w:r>
      <w:proofErr w:type="gramStart"/>
      <w:r w:rsidRPr="00F17AA7">
        <w:rPr>
          <w:rFonts w:ascii="Trebuchet MS" w:eastAsia="Times New Roman" w:hAnsi="Trebuchet MS" w:cs="Times New Roman"/>
          <w:sz w:val="20"/>
          <w:szCs w:val="20"/>
          <w:lang w:val="en-US" w:eastAsia="es-US"/>
        </w:rPr>
        <w:t>authorize</w:t>
      </w:r>
      <w:proofErr w:type="gramEnd"/>
      <w:r w:rsidRPr="00F17AA7">
        <w:rPr>
          <w:rFonts w:ascii="Trebuchet MS" w:eastAsia="Times New Roman" w:hAnsi="Trebuchet MS" w:cs="Times New Roman"/>
          <w:sz w:val="20"/>
          <w:szCs w:val="20"/>
          <w:lang w:val="en-US" w:eastAsia="es-US"/>
        </w:rPr>
        <w:t xml:space="preserve"> the commencement of any work on the power system or assigned part of it.</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(3) There must be an effective communication system between the person in charge and the workers doing the work.</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(4) Only a worker specifically authorized by the owner may receive a safety protection guarantee or do work on the power system.</w:t>
      </w:r>
    </w:p>
    <w:p w:rsidR="00F17AA7" w:rsidRPr="00F17AA7" w:rsidRDefault="00F17AA7" w:rsidP="00F17AA7">
      <w:pPr>
        <w:shd w:val="clear" w:color="auto" w:fill="FFFFFF"/>
        <w:spacing w:before="240" w:after="90"/>
        <w:jc w:val="left"/>
        <w:outlineLvl w:val="6"/>
        <w:rPr>
          <w:rFonts w:ascii="Arial" w:eastAsia="Times New Roman" w:hAnsi="Arial" w:cs="Arial"/>
          <w:b/>
          <w:bCs/>
          <w:color w:val="000000"/>
          <w:sz w:val="20"/>
          <w:szCs w:val="20"/>
          <w:lang w:val="en-US" w:eastAsia="es-US"/>
        </w:rPr>
      </w:pPr>
      <w:bookmarkStart w:id="120" w:name="EndSectionNumber:19.19"/>
      <w:bookmarkStart w:id="121" w:name="EndSectionTitle:Person_charge"/>
      <w:bookmarkStart w:id="122" w:name="SectionNumber:19.20"/>
      <w:bookmarkStart w:id="123" w:name="SectionTitle:Switching_sequences"/>
      <w:bookmarkEnd w:id="120"/>
      <w:bookmarkEnd w:id="121"/>
      <w:bookmarkEnd w:id="122"/>
      <w:bookmarkEnd w:id="123"/>
      <w:r w:rsidRPr="00F17AA7">
        <w:rPr>
          <w:rFonts w:ascii="Arial" w:eastAsia="Times New Roman" w:hAnsi="Arial" w:cs="Arial"/>
          <w:b/>
          <w:bCs/>
          <w:color w:val="000000"/>
          <w:sz w:val="20"/>
          <w:szCs w:val="20"/>
          <w:lang w:val="en-US" w:eastAsia="es-US"/>
        </w:rPr>
        <w:lastRenderedPageBreak/>
        <w:t>19.20 Switching sequences</w:t>
      </w:r>
    </w:p>
    <w:p w:rsidR="00F17AA7" w:rsidRPr="00F17AA7" w:rsidRDefault="00F17AA7" w:rsidP="00F17AA7">
      <w:pPr>
        <w:shd w:val="clear" w:color="auto" w:fill="FFFFFF"/>
        <w:spacing w:after="15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If a switching sequence requires the operation of 3 or more devices, a written switching order must be prepared and followed.</w:t>
      </w:r>
    </w:p>
    <w:p w:rsidR="00F17AA7" w:rsidRPr="00F17AA7" w:rsidRDefault="00F17AA7" w:rsidP="00F17AA7">
      <w:pPr>
        <w:shd w:val="clear" w:color="auto" w:fill="FFFFFF"/>
        <w:spacing w:before="240" w:after="90"/>
        <w:jc w:val="left"/>
        <w:outlineLvl w:val="6"/>
        <w:rPr>
          <w:rFonts w:ascii="Arial" w:eastAsia="Times New Roman" w:hAnsi="Arial" w:cs="Arial"/>
          <w:b/>
          <w:bCs/>
          <w:color w:val="000000"/>
          <w:sz w:val="20"/>
          <w:szCs w:val="20"/>
          <w:lang w:val="en-US" w:eastAsia="es-US"/>
        </w:rPr>
      </w:pPr>
      <w:bookmarkStart w:id="124" w:name="EndSectionNumber:19.20"/>
      <w:bookmarkStart w:id="125" w:name="EndSectionTitle:Switching_sequences"/>
      <w:bookmarkStart w:id="126" w:name="SectionNumber:19.21"/>
      <w:bookmarkStart w:id="127" w:name="SectionTitle:Isolating_devices"/>
      <w:bookmarkEnd w:id="124"/>
      <w:bookmarkEnd w:id="125"/>
      <w:bookmarkEnd w:id="126"/>
      <w:bookmarkEnd w:id="127"/>
      <w:r w:rsidRPr="00F17AA7">
        <w:rPr>
          <w:rFonts w:ascii="Arial" w:eastAsia="Times New Roman" w:hAnsi="Arial" w:cs="Arial"/>
          <w:b/>
          <w:bCs/>
          <w:color w:val="000000"/>
          <w:sz w:val="20"/>
          <w:szCs w:val="20"/>
          <w:lang w:val="en-US" w:eastAsia="es-US"/>
        </w:rPr>
        <w:t>19.21 Isolating devices</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(1) Isolating devices used for safety protection guarantees must provide for visual verification of the opening of the isolation point.</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(2) Lockable isolating devices must be locked in the position or condition required to protect workers before work commences under a safety protection guarantee.</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(3) A distinctive "DO NOT OPERATE" tag must be placed securely on each isolating device used for a safety protection guarantee.</w:t>
      </w:r>
    </w:p>
    <w:p w:rsidR="00F17AA7" w:rsidRPr="00F17AA7" w:rsidRDefault="00F17AA7" w:rsidP="00F17AA7">
      <w:pPr>
        <w:shd w:val="clear" w:color="auto" w:fill="FFFFFF"/>
        <w:spacing w:before="240" w:after="90"/>
        <w:jc w:val="left"/>
        <w:outlineLvl w:val="6"/>
        <w:rPr>
          <w:rFonts w:ascii="Arial" w:eastAsia="Times New Roman" w:hAnsi="Arial" w:cs="Arial"/>
          <w:b/>
          <w:bCs/>
          <w:color w:val="000000"/>
          <w:sz w:val="20"/>
          <w:szCs w:val="20"/>
          <w:lang w:val="en-US" w:eastAsia="es-US"/>
        </w:rPr>
      </w:pPr>
      <w:bookmarkStart w:id="128" w:name="EndSectionNumber:19.21"/>
      <w:bookmarkStart w:id="129" w:name="EndSectionTitle:Isolating_devices"/>
      <w:bookmarkStart w:id="130" w:name="SectionNumber:19.22"/>
      <w:bookmarkStart w:id="131" w:name="SectionTitle:Grounding_blocking"/>
      <w:bookmarkEnd w:id="128"/>
      <w:bookmarkEnd w:id="129"/>
      <w:bookmarkEnd w:id="130"/>
      <w:bookmarkEnd w:id="131"/>
      <w:r w:rsidRPr="00F17AA7">
        <w:rPr>
          <w:rFonts w:ascii="Arial" w:eastAsia="Times New Roman" w:hAnsi="Arial" w:cs="Arial"/>
          <w:b/>
          <w:bCs/>
          <w:color w:val="000000"/>
          <w:sz w:val="20"/>
          <w:szCs w:val="20"/>
          <w:lang w:val="en-US" w:eastAsia="es-US"/>
        </w:rPr>
        <w:t>19.22 Grounding and blocking</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(1) After a safety protection guarantee is in effect, the equipment to be worked on must be tested to verify isolation before grounding and blocking begins.</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(2) After testing to verify isolation, the person at the worksite responsible for each crew must verify that required grounding and blocking devices are in place before work begins.</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(3) Grounding and blocking of any equipment that may be hazardous to workers must be carried out as close as practicable to the worksite.</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(4) If grounding and blocking is not safe or practicable, written safe work procedures acceptable to the Board must be followed.</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(5) Grounding and blocking devices may be removed for the purpose of conducting tests.</w:t>
      </w:r>
    </w:p>
    <w:p w:rsidR="00F17AA7" w:rsidRPr="00F17AA7" w:rsidRDefault="00F17AA7" w:rsidP="00F17AA7">
      <w:pPr>
        <w:shd w:val="clear" w:color="auto" w:fill="FFFFFF"/>
        <w:spacing w:before="240" w:after="90"/>
        <w:jc w:val="left"/>
        <w:outlineLvl w:val="6"/>
        <w:rPr>
          <w:rFonts w:ascii="Arial" w:eastAsia="Times New Roman" w:hAnsi="Arial" w:cs="Arial"/>
          <w:b/>
          <w:bCs/>
          <w:color w:val="000000"/>
          <w:sz w:val="20"/>
          <w:szCs w:val="20"/>
          <w:lang w:val="en-US" w:eastAsia="es-US"/>
        </w:rPr>
      </w:pPr>
      <w:bookmarkStart w:id="132" w:name="EndSectionNumber:19.22"/>
      <w:bookmarkStart w:id="133" w:name="EndSectionTitle:Grounding_blocking"/>
      <w:bookmarkStart w:id="134" w:name="SectionNumber:19.23"/>
      <w:bookmarkStart w:id="135" w:name="SectionTitle:Multiple_authorities"/>
      <w:bookmarkEnd w:id="132"/>
      <w:bookmarkEnd w:id="133"/>
      <w:bookmarkEnd w:id="134"/>
      <w:bookmarkEnd w:id="135"/>
      <w:r w:rsidRPr="00F17AA7">
        <w:rPr>
          <w:rFonts w:ascii="Arial" w:eastAsia="Times New Roman" w:hAnsi="Arial" w:cs="Arial"/>
          <w:b/>
          <w:bCs/>
          <w:color w:val="000000"/>
          <w:sz w:val="20"/>
          <w:szCs w:val="20"/>
          <w:lang w:val="en-US" w:eastAsia="es-US"/>
        </w:rPr>
        <w:t>19.23 Multiple authorities</w:t>
      </w:r>
    </w:p>
    <w:p w:rsidR="00F17AA7" w:rsidRPr="00F17AA7" w:rsidRDefault="00F17AA7" w:rsidP="00F17AA7">
      <w:pPr>
        <w:shd w:val="clear" w:color="auto" w:fill="FFFFFF"/>
        <w:spacing w:after="15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If a safety protection guarantee involves 2 or more power systems, or 2 or more persons in charge of different parts of a system, appropriate written procedures must be established and followed to ensure that any safety protection guarantee will be effective.</w:t>
      </w:r>
    </w:p>
    <w:bookmarkStart w:id="136" w:name="EndSectionNumber:19.23"/>
    <w:bookmarkStart w:id="137" w:name="EndSectionTitle:Multiple_authorities"/>
    <w:bookmarkEnd w:id="136"/>
    <w:bookmarkEnd w:id="137"/>
    <w:p w:rsidR="00F17AA7" w:rsidRPr="00F17AA7" w:rsidRDefault="00F17AA7" w:rsidP="00F17AA7">
      <w:pPr>
        <w:shd w:val="clear" w:color="auto" w:fill="FFFFFF"/>
        <w:spacing w:after="150"/>
        <w:jc w:val="righ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eastAsia="es-US"/>
        </w:rPr>
        <w:fldChar w:fldCharType="begin"/>
      </w:r>
      <w:r w:rsidRPr="00F17AA7">
        <w:rPr>
          <w:rFonts w:ascii="Trebuchet MS" w:eastAsia="Times New Roman" w:hAnsi="Trebuchet MS" w:cs="Times New Roman"/>
          <w:sz w:val="20"/>
          <w:szCs w:val="20"/>
          <w:lang w:val="en-US" w:eastAsia="es-US"/>
        </w:rPr>
        <w:instrText xml:space="preserve"> HYPERLINK "http://www2.worksafebc.com/Publications/OHSRegulation/Part19.asp" \l "top" </w:instrText>
      </w:r>
      <w:r w:rsidRPr="00F17AA7">
        <w:rPr>
          <w:rFonts w:ascii="Trebuchet MS" w:eastAsia="Times New Roman" w:hAnsi="Trebuchet MS" w:cs="Times New Roman"/>
          <w:sz w:val="20"/>
          <w:szCs w:val="20"/>
          <w:lang w:eastAsia="es-US"/>
        </w:rPr>
        <w:fldChar w:fldCharType="separate"/>
      </w:r>
      <w:r w:rsidRPr="00F17AA7">
        <w:rPr>
          <w:rFonts w:ascii="Trebuchet MS" w:eastAsia="Times New Roman" w:hAnsi="Trebuchet MS" w:cs="Times New Roman"/>
          <w:color w:val="003399"/>
          <w:sz w:val="20"/>
          <w:szCs w:val="20"/>
          <w:u w:val="single"/>
          <w:lang w:val="en-US" w:eastAsia="es-US"/>
        </w:rPr>
        <w:t>Back to Top</w:t>
      </w:r>
      <w:r w:rsidRPr="00F17AA7">
        <w:rPr>
          <w:rFonts w:ascii="Trebuchet MS" w:eastAsia="Times New Roman" w:hAnsi="Trebuchet MS" w:cs="Times New Roman"/>
          <w:sz w:val="20"/>
          <w:szCs w:val="20"/>
          <w:lang w:eastAsia="es-US"/>
        </w:rPr>
        <w:fldChar w:fldCharType="end"/>
      </w:r>
      <w:r w:rsidRPr="00F17AA7">
        <w:rPr>
          <w:rFonts w:ascii="Trebuchet MS" w:eastAsia="Times New Roman" w:hAnsi="Trebuchet MS" w:cs="Times New Roman"/>
          <w:sz w:val="20"/>
          <w:szCs w:val="20"/>
          <w:lang w:val="en-US" w:eastAsia="es-US"/>
        </w:rPr>
        <w:t xml:space="preserve"> </w:t>
      </w:r>
    </w:p>
    <w:p w:rsidR="00F17AA7" w:rsidRPr="00F17AA7" w:rsidRDefault="00F17AA7" w:rsidP="00F17AA7">
      <w:pPr>
        <w:shd w:val="clear" w:color="auto" w:fill="FFFFFF"/>
        <w:spacing w:before="240" w:after="90"/>
        <w:jc w:val="left"/>
        <w:outlineLvl w:val="4"/>
        <w:rPr>
          <w:rFonts w:ascii="Arial" w:eastAsia="Times New Roman" w:hAnsi="Arial" w:cs="Arial"/>
          <w:b/>
          <w:bCs/>
          <w:color w:val="000000"/>
          <w:sz w:val="24"/>
          <w:szCs w:val="24"/>
          <w:lang w:val="en-US" w:eastAsia="es-US"/>
        </w:rPr>
      </w:pPr>
      <w:r w:rsidRPr="00F17AA7">
        <w:rPr>
          <w:rFonts w:ascii="Arial" w:eastAsia="Times New Roman" w:hAnsi="Arial" w:cs="Arial"/>
          <w:b/>
          <w:bCs/>
          <w:color w:val="000000"/>
          <w:sz w:val="24"/>
          <w:szCs w:val="24"/>
          <w:lang w:val="en-US" w:eastAsia="es-US"/>
        </w:rPr>
        <w:t xml:space="preserve">Minimum Separation Distance to be Maintained </w:t>
      </w:r>
      <w:proofErr w:type="gramStart"/>
      <w:r w:rsidRPr="00F17AA7">
        <w:rPr>
          <w:rFonts w:ascii="Arial" w:eastAsia="Times New Roman" w:hAnsi="Arial" w:cs="Arial"/>
          <w:b/>
          <w:bCs/>
          <w:color w:val="000000"/>
          <w:sz w:val="24"/>
          <w:szCs w:val="24"/>
          <w:lang w:val="en-US" w:eastAsia="es-US"/>
        </w:rPr>
        <w:t>From</w:t>
      </w:r>
      <w:proofErr w:type="gramEnd"/>
      <w:r w:rsidRPr="00F17AA7">
        <w:rPr>
          <w:rFonts w:ascii="Arial" w:eastAsia="Times New Roman" w:hAnsi="Arial" w:cs="Arial"/>
          <w:b/>
          <w:bCs/>
          <w:color w:val="000000"/>
          <w:sz w:val="24"/>
          <w:szCs w:val="24"/>
          <w:lang w:val="en-US" w:eastAsia="es-US"/>
        </w:rPr>
        <w:t xml:space="preserve"> Energized High Voltage Electrical Equipment and Conductors</w:t>
      </w:r>
    </w:p>
    <w:p w:rsidR="00F17AA7" w:rsidRPr="00F17AA7" w:rsidRDefault="00F17AA7" w:rsidP="00F17AA7">
      <w:pPr>
        <w:numPr>
          <w:ilvl w:val="0"/>
          <w:numId w:val="6"/>
        </w:numPr>
        <w:shd w:val="clear" w:color="auto" w:fill="FFFFFF"/>
        <w:spacing w:before="100" w:beforeAutospacing="1" w:after="100" w:afterAutospacing="1" w:line="195" w:lineRule="atLeast"/>
        <w:ind w:left="0"/>
        <w:jc w:val="left"/>
        <w:rPr>
          <w:rFonts w:ascii="Trebuchet MS" w:eastAsia="Times New Roman" w:hAnsi="Trebuchet MS" w:cs="Times New Roman"/>
          <w:sz w:val="17"/>
          <w:szCs w:val="17"/>
          <w:lang w:eastAsia="es-US"/>
        </w:rPr>
      </w:pPr>
      <w:hyperlink r:id="rId115" w:anchor="SectionNumber:R19.25-1" w:history="1">
        <w:proofErr w:type="spellStart"/>
        <w:r w:rsidRPr="00F17AA7">
          <w:rPr>
            <w:rFonts w:ascii="Trebuchet MS" w:eastAsia="Times New Roman" w:hAnsi="Trebuchet MS" w:cs="Times New Roman"/>
            <w:color w:val="003399"/>
            <w:sz w:val="17"/>
            <w:szCs w:val="17"/>
            <w:u w:val="single"/>
            <w:lang w:eastAsia="es-US"/>
          </w:rPr>
          <w:t>Policies</w:t>
        </w:r>
        <w:proofErr w:type="spellEnd"/>
      </w:hyperlink>
      <w:r w:rsidRPr="00F17AA7">
        <w:rPr>
          <w:rFonts w:ascii="Trebuchet MS" w:eastAsia="Times New Roman" w:hAnsi="Trebuchet MS" w:cs="Times New Roman"/>
          <w:sz w:val="17"/>
          <w:szCs w:val="17"/>
          <w:lang w:eastAsia="es-US"/>
        </w:rPr>
        <w:t xml:space="preserve"> </w:t>
      </w:r>
    </w:p>
    <w:p w:rsidR="00F17AA7" w:rsidRPr="00F17AA7" w:rsidRDefault="00F17AA7" w:rsidP="00F17AA7">
      <w:pPr>
        <w:numPr>
          <w:ilvl w:val="0"/>
          <w:numId w:val="6"/>
        </w:numPr>
        <w:shd w:val="clear" w:color="auto" w:fill="FFFFFF"/>
        <w:spacing w:before="100" w:beforeAutospacing="1" w:after="100" w:afterAutospacing="1" w:line="195" w:lineRule="atLeast"/>
        <w:ind w:left="0"/>
        <w:jc w:val="left"/>
        <w:rPr>
          <w:rFonts w:ascii="Trebuchet MS" w:eastAsia="Times New Roman" w:hAnsi="Trebuchet MS" w:cs="Times New Roman"/>
          <w:sz w:val="17"/>
          <w:szCs w:val="17"/>
          <w:lang w:eastAsia="es-US"/>
        </w:rPr>
      </w:pPr>
      <w:hyperlink r:id="rId116" w:anchor="SectionNumber:G19.24.1" w:history="1">
        <w:proofErr w:type="spellStart"/>
        <w:r w:rsidRPr="00F17AA7">
          <w:rPr>
            <w:rFonts w:ascii="Trebuchet MS" w:eastAsia="Times New Roman" w:hAnsi="Trebuchet MS" w:cs="Times New Roman"/>
            <w:color w:val="003399"/>
            <w:sz w:val="17"/>
            <w:szCs w:val="17"/>
            <w:u w:val="single"/>
            <w:lang w:eastAsia="es-US"/>
          </w:rPr>
          <w:t>Guidelines</w:t>
        </w:r>
        <w:proofErr w:type="spellEnd"/>
      </w:hyperlink>
      <w:r w:rsidRPr="00F17AA7">
        <w:rPr>
          <w:rFonts w:ascii="Trebuchet MS" w:eastAsia="Times New Roman" w:hAnsi="Trebuchet MS" w:cs="Times New Roman"/>
          <w:sz w:val="17"/>
          <w:szCs w:val="17"/>
          <w:lang w:eastAsia="es-US"/>
        </w:rPr>
        <w:t xml:space="preserve"> </w:t>
      </w:r>
    </w:p>
    <w:p w:rsidR="00F17AA7" w:rsidRPr="00F17AA7" w:rsidRDefault="00F17AA7" w:rsidP="00F17AA7">
      <w:pPr>
        <w:numPr>
          <w:ilvl w:val="0"/>
          <w:numId w:val="6"/>
        </w:numPr>
        <w:shd w:val="clear" w:color="auto" w:fill="FFFFFF"/>
        <w:spacing w:before="100" w:beforeAutospacing="1" w:after="100" w:afterAutospacing="1" w:line="195" w:lineRule="atLeast"/>
        <w:ind w:left="0"/>
        <w:jc w:val="left"/>
        <w:rPr>
          <w:rFonts w:ascii="Trebuchet MS" w:eastAsia="Times New Roman" w:hAnsi="Trebuchet MS" w:cs="Times New Roman"/>
          <w:sz w:val="17"/>
          <w:szCs w:val="17"/>
          <w:lang w:eastAsia="es-US"/>
        </w:rPr>
      </w:pPr>
      <w:hyperlink r:id="rId117" w:history="1">
        <w:proofErr w:type="spellStart"/>
        <w:r w:rsidRPr="00F17AA7">
          <w:rPr>
            <w:rFonts w:ascii="Trebuchet MS" w:eastAsia="Times New Roman" w:hAnsi="Trebuchet MS" w:cs="Times New Roman"/>
            <w:color w:val="003399"/>
            <w:sz w:val="17"/>
            <w:szCs w:val="17"/>
            <w:u w:val="single"/>
            <w:lang w:eastAsia="es-US"/>
          </w:rPr>
          <w:t>Search</w:t>
        </w:r>
        <w:proofErr w:type="spellEnd"/>
      </w:hyperlink>
      <w:r w:rsidRPr="00F17AA7">
        <w:rPr>
          <w:rFonts w:ascii="Trebuchet MS" w:eastAsia="Times New Roman" w:hAnsi="Trebuchet MS" w:cs="Times New Roman"/>
          <w:sz w:val="17"/>
          <w:szCs w:val="17"/>
          <w:lang w:eastAsia="es-US"/>
        </w:rPr>
        <w:t xml:space="preserve"> </w:t>
      </w:r>
    </w:p>
    <w:p w:rsidR="00F17AA7" w:rsidRPr="00F17AA7" w:rsidRDefault="00F17AA7" w:rsidP="00F17AA7">
      <w:pPr>
        <w:numPr>
          <w:ilvl w:val="0"/>
          <w:numId w:val="6"/>
        </w:numPr>
        <w:shd w:val="clear" w:color="auto" w:fill="FFFFFF"/>
        <w:spacing w:before="100" w:beforeAutospacing="1" w:after="100" w:afterAutospacing="1" w:line="195" w:lineRule="atLeast"/>
        <w:ind w:left="0"/>
        <w:jc w:val="left"/>
        <w:rPr>
          <w:rFonts w:ascii="Trebuchet MS" w:eastAsia="Times New Roman" w:hAnsi="Trebuchet MS" w:cs="Times New Roman"/>
          <w:sz w:val="17"/>
          <w:szCs w:val="17"/>
          <w:lang w:eastAsia="es-US"/>
        </w:rPr>
      </w:pPr>
      <w:hyperlink r:id="rId118" w:anchor="top" w:history="1">
        <w:r w:rsidRPr="00F17AA7">
          <w:rPr>
            <w:rFonts w:ascii="Trebuchet MS" w:eastAsia="Times New Roman" w:hAnsi="Trebuchet MS" w:cs="Times New Roman"/>
            <w:color w:val="003399"/>
            <w:sz w:val="17"/>
            <w:szCs w:val="17"/>
            <w:u w:val="single"/>
            <w:lang w:eastAsia="es-US"/>
          </w:rPr>
          <w:t>Top</w:t>
        </w:r>
      </w:hyperlink>
      <w:r w:rsidRPr="00F17AA7">
        <w:rPr>
          <w:rFonts w:ascii="Trebuchet MS" w:eastAsia="Times New Roman" w:hAnsi="Trebuchet MS" w:cs="Times New Roman"/>
          <w:sz w:val="17"/>
          <w:szCs w:val="17"/>
          <w:lang w:eastAsia="es-US"/>
        </w:rPr>
        <w:t xml:space="preserve"> </w:t>
      </w:r>
    </w:p>
    <w:p w:rsidR="00F17AA7" w:rsidRPr="00F17AA7" w:rsidRDefault="00F17AA7" w:rsidP="00F17AA7">
      <w:pPr>
        <w:shd w:val="clear" w:color="auto" w:fill="FFFFFF"/>
        <w:spacing w:before="240" w:after="90"/>
        <w:jc w:val="left"/>
        <w:outlineLvl w:val="6"/>
        <w:rPr>
          <w:rFonts w:ascii="Arial" w:eastAsia="Times New Roman" w:hAnsi="Arial" w:cs="Arial"/>
          <w:b/>
          <w:bCs/>
          <w:color w:val="000000"/>
          <w:sz w:val="20"/>
          <w:szCs w:val="20"/>
          <w:lang w:val="en-US" w:eastAsia="es-US"/>
        </w:rPr>
      </w:pPr>
      <w:bookmarkStart w:id="138" w:name="SectionNumber:19.24"/>
      <w:bookmarkStart w:id="139" w:name="SectionTitle:Minimum_clearance"/>
      <w:bookmarkEnd w:id="138"/>
      <w:bookmarkEnd w:id="139"/>
      <w:r w:rsidRPr="00F17AA7">
        <w:rPr>
          <w:rFonts w:ascii="Arial" w:eastAsia="Times New Roman" w:hAnsi="Arial" w:cs="Arial"/>
          <w:b/>
          <w:bCs/>
          <w:color w:val="000000"/>
          <w:sz w:val="20"/>
          <w:szCs w:val="20"/>
          <w:lang w:val="en-US" w:eastAsia="es-US"/>
        </w:rPr>
        <w:t>19.24 Informing workers about high voltage electrical equipment and conductors</w:t>
      </w:r>
    </w:p>
    <w:p w:rsidR="00F17AA7" w:rsidRPr="00F17AA7" w:rsidRDefault="00F17AA7" w:rsidP="00F17AA7">
      <w:pPr>
        <w:shd w:val="clear" w:color="auto" w:fill="FFFFFF"/>
        <w:spacing w:after="15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Before a person starts work close to high voltage electrical equipment or conductors that are exposed or that might become exposed during work at a workplace, the person must be informed of</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(a) </w:t>
      </w:r>
      <w:proofErr w:type="gramStart"/>
      <w:r w:rsidRPr="00F17AA7">
        <w:rPr>
          <w:rFonts w:ascii="Trebuchet MS" w:eastAsia="Times New Roman" w:hAnsi="Trebuchet MS" w:cs="Times New Roman"/>
          <w:sz w:val="20"/>
          <w:szCs w:val="20"/>
          <w:lang w:val="en-US" w:eastAsia="es-US"/>
        </w:rPr>
        <w:t>the</w:t>
      </w:r>
      <w:proofErr w:type="gramEnd"/>
      <w:r w:rsidRPr="00F17AA7">
        <w:rPr>
          <w:rFonts w:ascii="Trebuchet MS" w:eastAsia="Times New Roman" w:hAnsi="Trebuchet MS" w:cs="Times New Roman"/>
          <w:sz w:val="20"/>
          <w:szCs w:val="20"/>
          <w:lang w:val="en-US" w:eastAsia="es-US"/>
        </w:rPr>
        <w:t xml:space="preserve"> existence, location and voltage of the high voltage electrical equipment and conductors, and</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(b) </w:t>
      </w:r>
      <w:proofErr w:type="gramStart"/>
      <w:r w:rsidRPr="00F17AA7">
        <w:rPr>
          <w:rFonts w:ascii="Trebuchet MS" w:eastAsia="Times New Roman" w:hAnsi="Trebuchet MS" w:cs="Times New Roman"/>
          <w:sz w:val="20"/>
          <w:szCs w:val="20"/>
          <w:lang w:val="en-US" w:eastAsia="es-US"/>
        </w:rPr>
        <w:t>the</w:t>
      </w:r>
      <w:proofErr w:type="gramEnd"/>
      <w:r w:rsidRPr="00F17AA7">
        <w:rPr>
          <w:rFonts w:ascii="Trebuchet MS" w:eastAsia="Times New Roman" w:hAnsi="Trebuchet MS" w:cs="Times New Roman"/>
          <w:sz w:val="20"/>
          <w:szCs w:val="20"/>
          <w:lang w:val="en-US" w:eastAsia="es-US"/>
        </w:rPr>
        <w:t xml:space="preserve"> work arrangements and procedures to be followed to ensure compliance with this Part.</w:t>
      </w:r>
    </w:p>
    <w:p w:rsidR="00F17AA7" w:rsidRPr="00F17AA7" w:rsidRDefault="00F17AA7" w:rsidP="00F17AA7">
      <w:pPr>
        <w:shd w:val="clear" w:color="auto" w:fill="FFFFFF"/>
        <w:spacing w:after="120"/>
        <w:ind w:left="1440" w:hanging="360"/>
        <w:jc w:val="left"/>
        <w:rPr>
          <w:rFonts w:ascii="Trebuchet MS" w:eastAsia="Times New Roman" w:hAnsi="Trebuchet MS" w:cs="Times New Roman"/>
          <w:sz w:val="20"/>
          <w:szCs w:val="20"/>
          <w:lang w:val="en-US" w:eastAsia="es-US"/>
        </w:rPr>
      </w:pPr>
      <w:proofErr w:type="gramStart"/>
      <w:r w:rsidRPr="00F17AA7">
        <w:rPr>
          <w:rFonts w:ascii="Trebuchet MS" w:eastAsia="Times New Roman" w:hAnsi="Trebuchet MS" w:cs="Times New Roman"/>
          <w:sz w:val="20"/>
          <w:szCs w:val="20"/>
          <w:lang w:val="en-US" w:eastAsia="es-US"/>
        </w:rPr>
        <w:t>[Enacted by B.C. Reg. 312/2010, effective February 1, 2011.]</w:t>
      </w:r>
      <w:proofErr w:type="gramEnd"/>
    </w:p>
    <w:p w:rsidR="00F17AA7" w:rsidRPr="00F17AA7" w:rsidRDefault="00F17AA7" w:rsidP="00F17AA7">
      <w:pPr>
        <w:shd w:val="clear" w:color="auto" w:fill="FFFFFF"/>
        <w:spacing w:before="240" w:after="90"/>
        <w:jc w:val="left"/>
        <w:outlineLvl w:val="6"/>
        <w:rPr>
          <w:rFonts w:ascii="Arial" w:eastAsia="Times New Roman" w:hAnsi="Arial" w:cs="Arial"/>
          <w:b/>
          <w:bCs/>
          <w:color w:val="000000"/>
          <w:sz w:val="20"/>
          <w:szCs w:val="20"/>
          <w:lang w:val="en-US" w:eastAsia="es-US"/>
        </w:rPr>
      </w:pPr>
      <w:bookmarkStart w:id="140" w:name="EndSectionNumber:19.24"/>
      <w:bookmarkStart w:id="141" w:name="EndSectionTitle:Minimum_clearance"/>
      <w:bookmarkStart w:id="142" w:name="SectionNumber:19.24.1"/>
      <w:bookmarkEnd w:id="140"/>
      <w:bookmarkEnd w:id="141"/>
      <w:bookmarkEnd w:id="142"/>
      <w:r w:rsidRPr="00F17AA7">
        <w:rPr>
          <w:rFonts w:ascii="Arial" w:eastAsia="Times New Roman" w:hAnsi="Arial" w:cs="Arial"/>
          <w:b/>
          <w:bCs/>
          <w:color w:val="000000"/>
          <w:sz w:val="20"/>
          <w:szCs w:val="20"/>
          <w:lang w:val="en-US" w:eastAsia="es-US"/>
        </w:rPr>
        <w:lastRenderedPageBreak/>
        <w:t>19.24.1 Minimum approach distance when working close to exposed electrical equipment and conductors</w:t>
      </w:r>
    </w:p>
    <w:p w:rsidR="00F17AA7" w:rsidRPr="00F17AA7" w:rsidRDefault="00F17AA7" w:rsidP="00F17AA7">
      <w:pPr>
        <w:shd w:val="clear" w:color="auto" w:fill="FFFFFF"/>
        <w:spacing w:after="15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Subject to section 19.24.2, or unless otherwise permitted by this Part, if exposed electrical equipment or conductors at a workplace have a voltage within a range set out in Column 1 of Table 19-1A, the following must remain at least the distance from the exposed electrical equipment and conductors that is set out in Column 2 opposite that range of voltage:</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(a) </w:t>
      </w:r>
      <w:proofErr w:type="gramStart"/>
      <w:r w:rsidRPr="00F17AA7">
        <w:rPr>
          <w:rFonts w:ascii="Trebuchet MS" w:eastAsia="Times New Roman" w:hAnsi="Trebuchet MS" w:cs="Times New Roman"/>
          <w:sz w:val="20"/>
          <w:szCs w:val="20"/>
          <w:lang w:val="en-US" w:eastAsia="es-US"/>
        </w:rPr>
        <w:t>a</w:t>
      </w:r>
      <w:proofErr w:type="gramEnd"/>
      <w:r w:rsidRPr="00F17AA7">
        <w:rPr>
          <w:rFonts w:ascii="Trebuchet MS" w:eastAsia="Times New Roman" w:hAnsi="Trebuchet MS" w:cs="Times New Roman"/>
          <w:sz w:val="20"/>
          <w:szCs w:val="20"/>
          <w:lang w:val="en-US" w:eastAsia="es-US"/>
        </w:rPr>
        <w:t xml:space="preserve"> person working at the workplace;</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(b) </w:t>
      </w:r>
      <w:proofErr w:type="gramStart"/>
      <w:r w:rsidRPr="00F17AA7">
        <w:rPr>
          <w:rFonts w:ascii="Trebuchet MS" w:eastAsia="Times New Roman" w:hAnsi="Trebuchet MS" w:cs="Times New Roman"/>
          <w:sz w:val="20"/>
          <w:szCs w:val="20"/>
          <w:lang w:val="en-US" w:eastAsia="es-US"/>
        </w:rPr>
        <w:t>a</w:t>
      </w:r>
      <w:proofErr w:type="gramEnd"/>
      <w:r w:rsidRPr="00F17AA7">
        <w:rPr>
          <w:rFonts w:ascii="Trebuchet MS" w:eastAsia="Times New Roman" w:hAnsi="Trebuchet MS" w:cs="Times New Roman"/>
          <w:sz w:val="20"/>
          <w:szCs w:val="20"/>
          <w:lang w:val="en-US" w:eastAsia="es-US"/>
        </w:rPr>
        <w:t xml:space="preserve"> tool, a machine, material or equipment at the workplace.</w:t>
      </w:r>
    </w:p>
    <w:tbl>
      <w:tblPr>
        <w:tblW w:w="0" w:type="auto"/>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90"/>
        <w:gridCol w:w="2271"/>
        <w:gridCol w:w="1665"/>
      </w:tblGrid>
      <w:tr w:rsidR="00F17AA7" w:rsidRPr="00F17AA7" w:rsidTr="00F17AA7">
        <w:trPr>
          <w:tblCellSpacing w:w="7" w:type="dxa"/>
        </w:trPr>
        <w:tc>
          <w:tcPr>
            <w:tcW w:w="0" w:type="auto"/>
            <w:gridSpan w:val="3"/>
            <w:tcBorders>
              <w:top w:val="nil"/>
              <w:left w:val="nil"/>
              <w:bottom w:val="nil"/>
              <w:right w:val="nil"/>
            </w:tcBorders>
            <w:vAlign w:val="center"/>
            <w:hideMark/>
          </w:tcPr>
          <w:p w:rsidR="00F17AA7" w:rsidRPr="00F17AA7" w:rsidRDefault="00F17AA7" w:rsidP="00F17AA7">
            <w:pPr>
              <w:jc w:val="center"/>
              <w:rPr>
                <w:rFonts w:ascii="Trebuchet MS" w:eastAsia="Times New Roman" w:hAnsi="Trebuchet MS" w:cs="Times New Roman"/>
                <w:sz w:val="15"/>
                <w:szCs w:val="15"/>
                <w:lang w:eastAsia="es-US"/>
              </w:rPr>
            </w:pPr>
            <w:bookmarkStart w:id="143" w:name="TableNumber:19-1A"/>
            <w:bookmarkEnd w:id="143"/>
            <w:proofErr w:type="spellStart"/>
            <w:r w:rsidRPr="00F17AA7">
              <w:rPr>
                <w:rFonts w:ascii="Trebuchet MS" w:eastAsia="Times New Roman" w:hAnsi="Trebuchet MS" w:cs="Times New Roman"/>
                <w:sz w:val="15"/>
                <w:szCs w:val="15"/>
                <w:lang w:eastAsia="es-US"/>
              </w:rPr>
              <w:t>Table</w:t>
            </w:r>
            <w:proofErr w:type="spellEnd"/>
            <w:r w:rsidRPr="00F17AA7">
              <w:rPr>
                <w:rFonts w:ascii="Trebuchet MS" w:eastAsia="Times New Roman" w:hAnsi="Trebuchet MS" w:cs="Times New Roman"/>
                <w:sz w:val="15"/>
                <w:szCs w:val="15"/>
                <w:lang w:eastAsia="es-US"/>
              </w:rPr>
              <w:t xml:space="preserve"> 19-1A</w:t>
            </w:r>
          </w:p>
        </w:tc>
      </w:tr>
      <w:tr w:rsidR="00F17AA7" w:rsidRPr="00F17AA7" w:rsidTr="00F17AA7">
        <w:trPr>
          <w:tblCellSpacing w:w="7" w:type="dxa"/>
        </w:trPr>
        <w:tc>
          <w:tcPr>
            <w:tcW w:w="2800" w:type="pct"/>
            <w:tcBorders>
              <w:top w:val="outset" w:sz="6" w:space="0" w:color="auto"/>
              <w:left w:val="outset" w:sz="6" w:space="0" w:color="auto"/>
              <w:bottom w:val="outset" w:sz="6" w:space="0" w:color="auto"/>
              <w:right w:val="outset" w:sz="6" w:space="0" w:color="auto"/>
            </w:tcBorders>
            <w:hideMark/>
          </w:tcPr>
          <w:p w:rsidR="00F17AA7" w:rsidRPr="00F17AA7" w:rsidRDefault="00F17AA7" w:rsidP="00F17AA7">
            <w:pPr>
              <w:jc w:val="center"/>
              <w:rPr>
                <w:rFonts w:ascii="Trebuchet MS" w:eastAsia="Times New Roman" w:hAnsi="Trebuchet MS" w:cs="Times New Roman"/>
                <w:b/>
                <w:bCs/>
                <w:sz w:val="15"/>
                <w:szCs w:val="15"/>
                <w:lang w:eastAsia="es-US"/>
              </w:rPr>
            </w:pPr>
            <w:proofErr w:type="spellStart"/>
            <w:r w:rsidRPr="00F17AA7">
              <w:rPr>
                <w:rFonts w:ascii="Trebuchet MS" w:eastAsia="Times New Roman" w:hAnsi="Trebuchet MS" w:cs="Times New Roman"/>
                <w:b/>
                <w:bCs/>
                <w:sz w:val="15"/>
                <w:szCs w:val="15"/>
                <w:lang w:eastAsia="es-US"/>
              </w:rPr>
              <w:t>Column</w:t>
            </w:r>
            <w:proofErr w:type="spellEnd"/>
            <w:r w:rsidRPr="00F17AA7">
              <w:rPr>
                <w:rFonts w:ascii="Trebuchet MS" w:eastAsia="Times New Roman" w:hAnsi="Trebuchet MS" w:cs="Times New Roman"/>
                <w:b/>
                <w:bCs/>
                <w:sz w:val="15"/>
                <w:szCs w:val="15"/>
                <w:lang w:eastAsia="es-US"/>
              </w:rPr>
              <w:t xml:space="preserve"> 1 </w:t>
            </w:r>
            <w:r w:rsidRPr="00F17AA7">
              <w:rPr>
                <w:rFonts w:ascii="Trebuchet MS" w:eastAsia="Times New Roman" w:hAnsi="Trebuchet MS" w:cs="Times New Roman"/>
                <w:b/>
                <w:bCs/>
                <w:sz w:val="15"/>
                <w:szCs w:val="15"/>
                <w:lang w:eastAsia="es-US"/>
              </w:rPr>
              <w:br/>
            </w:r>
            <w:proofErr w:type="spellStart"/>
            <w:r w:rsidRPr="00F17AA7">
              <w:rPr>
                <w:rFonts w:ascii="Trebuchet MS" w:eastAsia="Times New Roman" w:hAnsi="Trebuchet MS" w:cs="Times New Roman"/>
                <w:b/>
                <w:bCs/>
                <w:sz w:val="15"/>
                <w:szCs w:val="15"/>
                <w:lang w:eastAsia="es-US"/>
              </w:rPr>
              <w:t>Voltage</w:t>
            </w:r>
            <w:proofErr w:type="spellEnd"/>
          </w:p>
        </w:tc>
        <w:tc>
          <w:tcPr>
            <w:tcW w:w="2200" w:type="pct"/>
            <w:gridSpan w:val="2"/>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center"/>
              <w:rPr>
                <w:rFonts w:ascii="Trebuchet MS" w:eastAsia="Times New Roman" w:hAnsi="Trebuchet MS" w:cs="Times New Roman"/>
                <w:b/>
                <w:bCs/>
                <w:sz w:val="15"/>
                <w:szCs w:val="15"/>
                <w:lang w:val="en-US" w:eastAsia="es-US"/>
              </w:rPr>
            </w:pPr>
            <w:r w:rsidRPr="00F17AA7">
              <w:rPr>
                <w:rFonts w:ascii="Trebuchet MS" w:eastAsia="Times New Roman" w:hAnsi="Trebuchet MS" w:cs="Times New Roman"/>
                <w:b/>
                <w:bCs/>
                <w:sz w:val="15"/>
                <w:szCs w:val="15"/>
                <w:lang w:val="en-US" w:eastAsia="es-US"/>
              </w:rPr>
              <w:t xml:space="preserve">Column 2 </w:t>
            </w:r>
            <w:r w:rsidRPr="00F17AA7">
              <w:rPr>
                <w:rFonts w:ascii="Trebuchet MS" w:eastAsia="Times New Roman" w:hAnsi="Trebuchet MS" w:cs="Times New Roman"/>
                <w:b/>
                <w:bCs/>
                <w:sz w:val="15"/>
                <w:szCs w:val="15"/>
                <w:lang w:val="en-US" w:eastAsia="es-US"/>
              </w:rPr>
              <w:br/>
              <w:t>Minimum approach distance for working close to exposed electrical equipment or conductors</w:t>
            </w:r>
          </w:p>
        </w:tc>
      </w:tr>
      <w:tr w:rsidR="00F17AA7" w:rsidRPr="00F17AA7" w:rsidTr="00F17AA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left"/>
              <w:rPr>
                <w:rFonts w:ascii="Trebuchet MS" w:eastAsia="Times New Roman" w:hAnsi="Trebuchet MS" w:cs="Times New Roman"/>
                <w:sz w:val="15"/>
                <w:szCs w:val="15"/>
                <w:lang w:eastAsia="es-US"/>
              </w:rPr>
            </w:pPr>
            <w:proofErr w:type="spellStart"/>
            <w:r w:rsidRPr="00F17AA7">
              <w:rPr>
                <w:rFonts w:ascii="Trebuchet MS" w:eastAsia="Times New Roman" w:hAnsi="Trebuchet MS" w:cs="Times New Roman"/>
                <w:b/>
                <w:bCs/>
                <w:sz w:val="15"/>
                <w:szCs w:val="15"/>
                <w:lang w:eastAsia="es-US"/>
              </w:rPr>
              <w:t>Phase</w:t>
            </w:r>
            <w:proofErr w:type="spellEnd"/>
            <w:r w:rsidRPr="00F17AA7">
              <w:rPr>
                <w:rFonts w:ascii="Trebuchet MS" w:eastAsia="Times New Roman" w:hAnsi="Trebuchet MS" w:cs="Times New Roman"/>
                <w:b/>
                <w:bCs/>
                <w:sz w:val="15"/>
                <w:szCs w:val="15"/>
                <w:lang w:eastAsia="es-US"/>
              </w:rPr>
              <w:t xml:space="preserve"> to </w:t>
            </w:r>
            <w:proofErr w:type="spellStart"/>
            <w:r w:rsidRPr="00F17AA7">
              <w:rPr>
                <w:rFonts w:ascii="Trebuchet MS" w:eastAsia="Times New Roman" w:hAnsi="Trebuchet MS" w:cs="Times New Roman"/>
                <w:b/>
                <w:bCs/>
                <w:sz w:val="15"/>
                <w:szCs w:val="15"/>
                <w:lang w:eastAsia="es-US"/>
              </w:rPr>
              <w:t>phase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center"/>
              <w:rPr>
                <w:rFonts w:ascii="Trebuchet MS" w:eastAsia="Times New Roman" w:hAnsi="Trebuchet MS" w:cs="Times New Roman"/>
                <w:sz w:val="15"/>
                <w:szCs w:val="15"/>
                <w:lang w:eastAsia="es-US"/>
              </w:rPr>
            </w:pPr>
            <w:r w:rsidRPr="00F17AA7">
              <w:rPr>
                <w:rFonts w:ascii="Trebuchet MS" w:eastAsia="Times New Roman" w:hAnsi="Trebuchet MS" w:cs="Times New Roman"/>
                <w:b/>
                <w:bCs/>
                <w:sz w:val="15"/>
                <w:szCs w:val="15"/>
                <w:lang w:eastAsia="es-US"/>
              </w:rPr>
              <w:t>Metres</w:t>
            </w:r>
          </w:p>
        </w:tc>
        <w:tc>
          <w:tcPr>
            <w:tcW w:w="0" w:type="auto"/>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center"/>
              <w:rPr>
                <w:rFonts w:ascii="Trebuchet MS" w:eastAsia="Times New Roman" w:hAnsi="Trebuchet MS" w:cs="Times New Roman"/>
                <w:sz w:val="15"/>
                <w:szCs w:val="15"/>
                <w:lang w:eastAsia="es-US"/>
              </w:rPr>
            </w:pPr>
            <w:proofErr w:type="spellStart"/>
            <w:r w:rsidRPr="00F17AA7">
              <w:rPr>
                <w:rFonts w:ascii="Trebuchet MS" w:eastAsia="Times New Roman" w:hAnsi="Trebuchet MS" w:cs="Times New Roman"/>
                <w:b/>
                <w:bCs/>
                <w:sz w:val="15"/>
                <w:szCs w:val="15"/>
                <w:lang w:eastAsia="es-US"/>
              </w:rPr>
              <w:t>Feet</w:t>
            </w:r>
            <w:proofErr w:type="spellEnd"/>
          </w:p>
        </w:tc>
      </w:tr>
      <w:tr w:rsidR="00F17AA7" w:rsidRPr="00F17AA7" w:rsidTr="00F17AA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left"/>
              <w:rPr>
                <w:rFonts w:ascii="Trebuchet MS" w:eastAsia="Times New Roman" w:hAnsi="Trebuchet MS" w:cs="Times New Roman"/>
                <w:sz w:val="15"/>
                <w:szCs w:val="15"/>
                <w:lang w:eastAsia="es-US"/>
              </w:rPr>
            </w:pPr>
            <w:proofErr w:type="spellStart"/>
            <w:r w:rsidRPr="00F17AA7">
              <w:rPr>
                <w:rFonts w:ascii="Trebuchet MS" w:eastAsia="Times New Roman" w:hAnsi="Trebuchet MS" w:cs="Times New Roman"/>
                <w:b/>
                <w:bCs/>
                <w:sz w:val="15"/>
                <w:szCs w:val="15"/>
                <w:lang w:eastAsia="es-US"/>
              </w:rPr>
              <w:t>Over</w:t>
            </w:r>
            <w:proofErr w:type="spellEnd"/>
            <w:r w:rsidRPr="00F17AA7">
              <w:rPr>
                <w:rFonts w:ascii="Trebuchet MS" w:eastAsia="Times New Roman" w:hAnsi="Trebuchet MS" w:cs="Times New Roman"/>
                <w:b/>
                <w:bCs/>
                <w:sz w:val="15"/>
                <w:szCs w:val="15"/>
                <w:lang w:eastAsia="es-US"/>
              </w:rPr>
              <w:t xml:space="preserve"> 750 V to 75 kV</w:t>
            </w:r>
          </w:p>
        </w:tc>
        <w:tc>
          <w:tcPr>
            <w:tcW w:w="0" w:type="auto"/>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center"/>
              <w:rPr>
                <w:rFonts w:ascii="Trebuchet MS" w:eastAsia="Times New Roman" w:hAnsi="Trebuchet MS" w:cs="Times New Roman"/>
                <w:sz w:val="15"/>
                <w:szCs w:val="15"/>
                <w:lang w:eastAsia="es-US"/>
              </w:rPr>
            </w:pPr>
            <w:r w:rsidRPr="00F17AA7">
              <w:rPr>
                <w:rFonts w:ascii="Trebuchet MS" w:eastAsia="Times New Roman" w:hAnsi="Trebuchet MS" w:cs="Times New Roman"/>
                <w:sz w:val="15"/>
                <w:szCs w:val="15"/>
                <w:lang w:eastAsia="es-U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center"/>
              <w:rPr>
                <w:rFonts w:ascii="Trebuchet MS" w:eastAsia="Times New Roman" w:hAnsi="Trebuchet MS" w:cs="Times New Roman"/>
                <w:sz w:val="15"/>
                <w:szCs w:val="15"/>
                <w:lang w:eastAsia="es-US"/>
              </w:rPr>
            </w:pPr>
            <w:r w:rsidRPr="00F17AA7">
              <w:rPr>
                <w:rFonts w:ascii="Trebuchet MS" w:eastAsia="Times New Roman" w:hAnsi="Trebuchet MS" w:cs="Times New Roman"/>
                <w:sz w:val="15"/>
                <w:szCs w:val="15"/>
                <w:lang w:eastAsia="es-US"/>
              </w:rPr>
              <w:t>10</w:t>
            </w:r>
          </w:p>
        </w:tc>
      </w:tr>
      <w:tr w:rsidR="00F17AA7" w:rsidRPr="00F17AA7" w:rsidTr="00F17AA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left"/>
              <w:rPr>
                <w:rFonts w:ascii="Trebuchet MS" w:eastAsia="Times New Roman" w:hAnsi="Trebuchet MS" w:cs="Times New Roman"/>
                <w:sz w:val="15"/>
                <w:szCs w:val="15"/>
                <w:lang w:eastAsia="es-US"/>
              </w:rPr>
            </w:pPr>
            <w:proofErr w:type="spellStart"/>
            <w:r w:rsidRPr="00F17AA7">
              <w:rPr>
                <w:rFonts w:ascii="Trebuchet MS" w:eastAsia="Times New Roman" w:hAnsi="Trebuchet MS" w:cs="Times New Roman"/>
                <w:b/>
                <w:bCs/>
                <w:sz w:val="15"/>
                <w:szCs w:val="15"/>
                <w:lang w:eastAsia="es-US"/>
              </w:rPr>
              <w:t>Over</w:t>
            </w:r>
            <w:proofErr w:type="spellEnd"/>
            <w:r w:rsidRPr="00F17AA7">
              <w:rPr>
                <w:rFonts w:ascii="Trebuchet MS" w:eastAsia="Times New Roman" w:hAnsi="Trebuchet MS" w:cs="Times New Roman"/>
                <w:b/>
                <w:bCs/>
                <w:sz w:val="15"/>
                <w:szCs w:val="15"/>
                <w:lang w:eastAsia="es-US"/>
              </w:rPr>
              <w:t xml:space="preserve"> 75 kV to 250 kV</w:t>
            </w:r>
          </w:p>
        </w:tc>
        <w:tc>
          <w:tcPr>
            <w:tcW w:w="0" w:type="auto"/>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center"/>
              <w:rPr>
                <w:rFonts w:ascii="Trebuchet MS" w:eastAsia="Times New Roman" w:hAnsi="Trebuchet MS" w:cs="Times New Roman"/>
                <w:sz w:val="15"/>
                <w:szCs w:val="15"/>
                <w:lang w:eastAsia="es-US"/>
              </w:rPr>
            </w:pPr>
            <w:r w:rsidRPr="00F17AA7">
              <w:rPr>
                <w:rFonts w:ascii="Trebuchet MS" w:eastAsia="Times New Roman" w:hAnsi="Trebuchet MS" w:cs="Times New Roman"/>
                <w:sz w:val="15"/>
                <w:szCs w:val="15"/>
                <w:lang w:eastAsia="es-US"/>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center"/>
              <w:rPr>
                <w:rFonts w:ascii="Trebuchet MS" w:eastAsia="Times New Roman" w:hAnsi="Trebuchet MS" w:cs="Times New Roman"/>
                <w:sz w:val="15"/>
                <w:szCs w:val="15"/>
                <w:lang w:eastAsia="es-US"/>
              </w:rPr>
            </w:pPr>
            <w:r w:rsidRPr="00F17AA7">
              <w:rPr>
                <w:rFonts w:ascii="Trebuchet MS" w:eastAsia="Times New Roman" w:hAnsi="Trebuchet MS" w:cs="Times New Roman"/>
                <w:sz w:val="15"/>
                <w:szCs w:val="15"/>
                <w:lang w:eastAsia="es-US"/>
              </w:rPr>
              <w:t>15</w:t>
            </w:r>
          </w:p>
        </w:tc>
      </w:tr>
      <w:tr w:rsidR="00F17AA7" w:rsidRPr="00F17AA7" w:rsidTr="00F17AA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left"/>
              <w:rPr>
                <w:rFonts w:ascii="Trebuchet MS" w:eastAsia="Times New Roman" w:hAnsi="Trebuchet MS" w:cs="Times New Roman"/>
                <w:sz w:val="15"/>
                <w:szCs w:val="15"/>
                <w:lang w:eastAsia="es-US"/>
              </w:rPr>
            </w:pPr>
            <w:proofErr w:type="spellStart"/>
            <w:r w:rsidRPr="00F17AA7">
              <w:rPr>
                <w:rFonts w:ascii="Trebuchet MS" w:eastAsia="Times New Roman" w:hAnsi="Trebuchet MS" w:cs="Times New Roman"/>
                <w:b/>
                <w:bCs/>
                <w:sz w:val="15"/>
                <w:szCs w:val="15"/>
                <w:lang w:eastAsia="es-US"/>
              </w:rPr>
              <w:t>Over</w:t>
            </w:r>
            <w:proofErr w:type="spellEnd"/>
            <w:r w:rsidRPr="00F17AA7">
              <w:rPr>
                <w:rFonts w:ascii="Trebuchet MS" w:eastAsia="Times New Roman" w:hAnsi="Trebuchet MS" w:cs="Times New Roman"/>
                <w:b/>
                <w:bCs/>
                <w:sz w:val="15"/>
                <w:szCs w:val="15"/>
                <w:lang w:eastAsia="es-US"/>
              </w:rPr>
              <w:t xml:space="preserve"> 250 kV to 550 kV</w:t>
            </w:r>
          </w:p>
        </w:tc>
        <w:tc>
          <w:tcPr>
            <w:tcW w:w="0" w:type="auto"/>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center"/>
              <w:rPr>
                <w:rFonts w:ascii="Trebuchet MS" w:eastAsia="Times New Roman" w:hAnsi="Trebuchet MS" w:cs="Times New Roman"/>
                <w:sz w:val="15"/>
                <w:szCs w:val="15"/>
                <w:lang w:eastAsia="es-US"/>
              </w:rPr>
            </w:pPr>
            <w:r w:rsidRPr="00F17AA7">
              <w:rPr>
                <w:rFonts w:ascii="Trebuchet MS" w:eastAsia="Times New Roman" w:hAnsi="Trebuchet MS" w:cs="Times New Roman"/>
                <w:sz w:val="15"/>
                <w:szCs w:val="15"/>
                <w:lang w:eastAsia="es-US"/>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center"/>
              <w:rPr>
                <w:rFonts w:ascii="Trebuchet MS" w:eastAsia="Times New Roman" w:hAnsi="Trebuchet MS" w:cs="Times New Roman"/>
                <w:sz w:val="15"/>
                <w:szCs w:val="15"/>
                <w:lang w:eastAsia="es-US"/>
              </w:rPr>
            </w:pPr>
            <w:r w:rsidRPr="00F17AA7">
              <w:rPr>
                <w:rFonts w:ascii="Trebuchet MS" w:eastAsia="Times New Roman" w:hAnsi="Trebuchet MS" w:cs="Times New Roman"/>
                <w:sz w:val="15"/>
                <w:szCs w:val="15"/>
                <w:lang w:eastAsia="es-US"/>
              </w:rPr>
              <w:t>20</w:t>
            </w:r>
          </w:p>
        </w:tc>
      </w:tr>
    </w:tbl>
    <w:p w:rsidR="00F17AA7" w:rsidRPr="00F17AA7" w:rsidRDefault="00F17AA7" w:rsidP="00F17AA7">
      <w:pPr>
        <w:shd w:val="clear" w:color="auto" w:fill="FFFFFF"/>
        <w:jc w:val="left"/>
        <w:rPr>
          <w:rFonts w:ascii="Trebuchet MS" w:eastAsia="Times New Roman" w:hAnsi="Trebuchet MS" w:cs="Times New Roman"/>
          <w:sz w:val="20"/>
          <w:szCs w:val="20"/>
          <w:lang w:eastAsia="es-US"/>
        </w:rPr>
      </w:pPr>
    </w:p>
    <w:p w:rsidR="00F17AA7" w:rsidRPr="00F17AA7" w:rsidRDefault="00F17AA7" w:rsidP="00F17AA7">
      <w:pPr>
        <w:shd w:val="clear" w:color="auto" w:fill="FFFFFF"/>
        <w:spacing w:after="120"/>
        <w:ind w:left="1440" w:hanging="360"/>
        <w:jc w:val="left"/>
        <w:rPr>
          <w:rFonts w:ascii="Trebuchet MS" w:eastAsia="Times New Roman" w:hAnsi="Trebuchet MS" w:cs="Times New Roman"/>
          <w:sz w:val="20"/>
          <w:szCs w:val="20"/>
          <w:lang w:val="en-US" w:eastAsia="es-US"/>
        </w:rPr>
      </w:pPr>
      <w:proofErr w:type="gramStart"/>
      <w:r w:rsidRPr="00F17AA7">
        <w:rPr>
          <w:rFonts w:ascii="Trebuchet MS" w:eastAsia="Times New Roman" w:hAnsi="Trebuchet MS" w:cs="Times New Roman"/>
          <w:sz w:val="20"/>
          <w:szCs w:val="20"/>
          <w:lang w:val="en-US" w:eastAsia="es-US"/>
        </w:rPr>
        <w:t>[Enacted by B.C. Reg. 312/2010, effective February 1, 2011.]</w:t>
      </w:r>
      <w:proofErr w:type="gramEnd"/>
    </w:p>
    <w:p w:rsidR="00F17AA7" w:rsidRPr="00F17AA7" w:rsidRDefault="00F17AA7" w:rsidP="00F17AA7">
      <w:pPr>
        <w:shd w:val="clear" w:color="auto" w:fill="FFFFFF"/>
        <w:spacing w:before="240" w:after="90"/>
        <w:jc w:val="left"/>
        <w:outlineLvl w:val="6"/>
        <w:rPr>
          <w:rFonts w:ascii="Arial" w:eastAsia="Times New Roman" w:hAnsi="Arial" w:cs="Arial"/>
          <w:b/>
          <w:bCs/>
          <w:color w:val="000000"/>
          <w:sz w:val="20"/>
          <w:szCs w:val="20"/>
          <w:lang w:val="en-US" w:eastAsia="es-US"/>
        </w:rPr>
      </w:pPr>
      <w:bookmarkStart w:id="144" w:name="EndTableNumber:19-1A"/>
      <w:bookmarkStart w:id="145" w:name="EndSectionNumber:19.24.1"/>
      <w:bookmarkStart w:id="146" w:name="SectionNumber:19.24.2"/>
      <w:bookmarkEnd w:id="144"/>
      <w:bookmarkEnd w:id="145"/>
      <w:bookmarkEnd w:id="146"/>
      <w:r w:rsidRPr="00F17AA7">
        <w:rPr>
          <w:rFonts w:ascii="Arial" w:eastAsia="Times New Roman" w:hAnsi="Arial" w:cs="Arial"/>
          <w:b/>
          <w:bCs/>
          <w:color w:val="000000"/>
          <w:sz w:val="20"/>
          <w:szCs w:val="20"/>
          <w:lang w:val="en-US" w:eastAsia="es-US"/>
        </w:rPr>
        <w:t>19.24.2 Minimum clearance distance when passing under exposed electrical equipment and conductors</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(1) This section applies in the circumstances where a person working at a workplace is moving or is involved in moving equipment under exposed electrical equipment or conductors and is not performing any work other than work related to moving the equipment.</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(2) Unless otherwise permitted by this Part, in the circumstances set out in subsection (1), if exposed electrical equipment or conductors have a voltage within a range set out in Column 1 of Table 19-1B, the following must maintain at least the clearance distance from the exposed electrical equipment and conductors that is set out in Column 2 opposite that range of voltage:</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(a) </w:t>
      </w:r>
      <w:proofErr w:type="gramStart"/>
      <w:r w:rsidRPr="00F17AA7">
        <w:rPr>
          <w:rFonts w:ascii="Trebuchet MS" w:eastAsia="Times New Roman" w:hAnsi="Trebuchet MS" w:cs="Times New Roman"/>
          <w:sz w:val="20"/>
          <w:szCs w:val="20"/>
          <w:lang w:val="en-US" w:eastAsia="es-US"/>
        </w:rPr>
        <w:t>a</w:t>
      </w:r>
      <w:proofErr w:type="gramEnd"/>
      <w:r w:rsidRPr="00F17AA7">
        <w:rPr>
          <w:rFonts w:ascii="Trebuchet MS" w:eastAsia="Times New Roman" w:hAnsi="Trebuchet MS" w:cs="Times New Roman"/>
          <w:sz w:val="20"/>
          <w:szCs w:val="20"/>
          <w:lang w:val="en-US" w:eastAsia="es-US"/>
        </w:rPr>
        <w:t xml:space="preserve"> person moving or involved in moving the equipment under the exposed electrical equipment or conductor;</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(b) </w:t>
      </w:r>
      <w:proofErr w:type="gramStart"/>
      <w:r w:rsidRPr="00F17AA7">
        <w:rPr>
          <w:rFonts w:ascii="Trebuchet MS" w:eastAsia="Times New Roman" w:hAnsi="Trebuchet MS" w:cs="Times New Roman"/>
          <w:sz w:val="20"/>
          <w:szCs w:val="20"/>
          <w:lang w:val="en-US" w:eastAsia="es-US"/>
        </w:rPr>
        <w:t>the</w:t>
      </w:r>
      <w:proofErr w:type="gramEnd"/>
      <w:r w:rsidRPr="00F17AA7">
        <w:rPr>
          <w:rFonts w:ascii="Trebuchet MS" w:eastAsia="Times New Roman" w:hAnsi="Trebuchet MS" w:cs="Times New Roman"/>
          <w:sz w:val="20"/>
          <w:szCs w:val="20"/>
          <w:lang w:val="en-US" w:eastAsia="es-US"/>
        </w:rPr>
        <w:t xml:space="preserve"> equipment that a person referred to in paragraph (a) is moving;</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(c) </w:t>
      </w:r>
      <w:proofErr w:type="gramStart"/>
      <w:r w:rsidRPr="00F17AA7">
        <w:rPr>
          <w:rFonts w:ascii="Trebuchet MS" w:eastAsia="Times New Roman" w:hAnsi="Trebuchet MS" w:cs="Times New Roman"/>
          <w:sz w:val="20"/>
          <w:szCs w:val="20"/>
          <w:lang w:val="en-US" w:eastAsia="es-US"/>
        </w:rPr>
        <w:t>the</w:t>
      </w:r>
      <w:proofErr w:type="gramEnd"/>
      <w:r w:rsidRPr="00F17AA7">
        <w:rPr>
          <w:rFonts w:ascii="Trebuchet MS" w:eastAsia="Times New Roman" w:hAnsi="Trebuchet MS" w:cs="Times New Roman"/>
          <w:sz w:val="20"/>
          <w:szCs w:val="20"/>
          <w:lang w:val="en-US" w:eastAsia="es-US"/>
        </w:rPr>
        <w:t xml:space="preserve"> load carried by the equipment referred to in paragraph (b).</w:t>
      </w:r>
    </w:p>
    <w:tbl>
      <w:tblPr>
        <w:tblW w:w="0" w:type="auto"/>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90"/>
        <w:gridCol w:w="2271"/>
        <w:gridCol w:w="1665"/>
      </w:tblGrid>
      <w:tr w:rsidR="00F17AA7" w:rsidRPr="00F17AA7" w:rsidTr="00F17AA7">
        <w:trPr>
          <w:tblCellSpacing w:w="7" w:type="dxa"/>
        </w:trPr>
        <w:tc>
          <w:tcPr>
            <w:tcW w:w="0" w:type="auto"/>
            <w:gridSpan w:val="3"/>
            <w:tcBorders>
              <w:top w:val="nil"/>
              <w:left w:val="nil"/>
              <w:bottom w:val="nil"/>
              <w:right w:val="nil"/>
            </w:tcBorders>
            <w:vAlign w:val="center"/>
            <w:hideMark/>
          </w:tcPr>
          <w:p w:rsidR="00F17AA7" w:rsidRPr="00F17AA7" w:rsidRDefault="00F17AA7" w:rsidP="00F17AA7">
            <w:pPr>
              <w:jc w:val="center"/>
              <w:rPr>
                <w:rFonts w:ascii="Trebuchet MS" w:eastAsia="Times New Roman" w:hAnsi="Trebuchet MS" w:cs="Times New Roman"/>
                <w:sz w:val="15"/>
                <w:szCs w:val="15"/>
                <w:lang w:eastAsia="es-US"/>
              </w:rPr>
            </w:pPr>
            <w:bookmarkStart w:id="147" w:name="TableNumber:19-1B"/>
            <w:bookmarkEnd w:id="147"/>
            <w:proofErr w:type="spellStart"/>
            <w:r w:rsidRPr="00F17AA7">
              <w:rPr>
                <w:rFonts w:ascii="Trebuchet MS" w:eastAsia="Times New Roman" w:hAnsi="Trebuchet MS" w:cs="Times New Roman"/>
                <w:sz w:val="15"/>
                <w:szCs w:val="15"/>
                <w:lang w:eastAsia="es-US"/>
              </w:rPr>
              <w:t>Table</w:t>
            </w:r>
            <w:proofErr w:type="spellEnd"/>
            <w:r w:rsidRPr="00F17AA7">
              <w:rPr>
                <w:rFonts w:ascii="Trebuchet MS" w:eastAsia="Times New Roman" w:hAnsi="Trebuchet MS" w:cs="Times New Roman"/>
                <w:sz w:val="15"/>
                <w:szCs w:val="15"/>
                <w:lang w:eastAsia="es-US"/>
              </w:rPr>
              <w:t xml:space="preserve"> 19-1B</w:t>
            </w:r>
          </w:p>
        </w:tc>
      </w:tr>
      <w:tr w:rsidR="00F17AA7" w:rsidRPr="00F17AA7" w:rsidTr="00F17AA7">
        <w:trPr>
          <w:tblCellSpacing w:w="7" w:type="dxa"/>
        </w:trPr>
        <w:tc>
          <w:tcPr>
            <w:tcW w:w="2800" w:type="pct"/>
            <w:tcBorders>
              <w:top w:val="outset" w:sz="6" w:space="0" w:color="auto"/>
              <w:left w:val="outset" w:sz="6" w:space="0" w:color="auto"/>
              <w:bottom w:val="outset" w:sz="6" w:space="0" w:color="auto"/>
              <w:right w:val="outset" w:sz="6" w:space="0" w:color="auto"/>
            </w:tcBorders>
            <w:hideMark/>
          </w:tcPr>
          <w:p w:rsidR="00F17AA7" w:rsidRPr="00F17AA7" w:rsidRDefault="00F17AA7" w:rsidP="00F17AA7">
            <w:pPr>
              <w:jc w:val="center"/>
              <w:rPr>
                <w:rFonts w:ascii="Trebuchet MS" w:eastAsia="Times New Roman" w:hAnsi="Trebuchet MS" w:cs="Times New Roman"/>
                <w:b/>
                <w:bCs/>
                <w:sz w:val="15"/>
                <w:szCs w:val="15"/>
                <w:lang w:eastAsia="es-US"/>
              </w:rPr>
            </w:pPr>
            <w:proofErr w:type="spellStart"/>
            <w:r w:rsidRPr="00F17AA7">
              <w:rPr>
                <w:rFonts w:ascii="Trebuchet MS" w:eastAsia="Times New Roman" w:hAnsi="Trebuchet MS" w:cs="Times New Roman"/>
                <w:b/>
                <w:bCs/>
                <w:sz w:val="15"/>
                <w:szCs w:val="15"/>
                <w:lang w:eastAsia="es-US"/>
              </w:rPr>
              <w:t>Column</w:t>
            </w:r>
            <w:proofErr w:type="spellEnd"/>
            <w:r w:rsidRPr="00F17AA7">
              <w:rPr>
                <w:rFonts w:ascii="Trebuchet MS" w:eastAsia="Times New Roman" w:hAnsi="Trebuchet MS" w:cs="Times New Roman"/>
                <w:b/>
                <w:bCs/>
                <w:sz w:val="15"/>
                <w:szCs w:val="15"/>
                <w:lang w:eastAsia="es-US"/>
              </w:rPr>
              <w:t xml:space="preserve"> 1 </w:t>
            </w:r>
            <w:r w:rsidRPr="00F17AA7">
              <w:rPr>
                <w:rFonts w:ascii="Trebuchet MS" w:eastAsia="Times New Roman" w:hAnsi="Trebuchet MS" w:cs="Times New Roman"/>
                <w:b/>
                <w:bCs/>
                <w:sz w:val="15"/>
                <w:szCs w:val="15"/>
                <w:lang w:eastAsia="es-US"/>
              </w:rPr>
              <w:br/>
            </w:r>
            <w:proofErr w:type="spellStart"/>
            <w:r w:rsidRPr="00F17AA7">
              <w:rPr>
                <w:rFonts w:ascii="Trebuchet MS" w:eastAsia="Times New Roman" w:hAnsi="Trebuchet MS" w:cs="Times New Roman"/>
                <w:b/>
                <w:bCs/>
                <w:sz w:val="15"/>
                <w:szCs w:val="15"/>
                <w:lang w:eastAsia="es-US"/>
              </w:rPr>
              <w:t>Voltage</w:t>
            </w:r>
            <w:proofErr w:type="spellEnd"/>
          </w:p>
        </w:tc>
        <w:tc>
          <w:tcPr>
            <w:tcW w:w="2200" w:type="pct"/>
            <w:gridSpan w:val="2"/>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center"/>
              <w:rPr>
                <w:rFonts w:ascii="Trebuchet MS" w:eastAsia="Times New Roman" w:hAnsi="Trebuchet MS" w:cs="Times New Roman"/>
                <w:b/>
                <w:bCs/>
                <w:sz w:val="15"/>
                <w:szCs w:val="15"/>
                <w:lang w:val="en-US" w:eastAsia="es-US"/>
              </w:rPr>
            </w:pPr>
            <w:r w:rsidRPr="00F17AA7">
              <w:rPr>
                <w:rFonts w:ascii="Trebuchet MS" w:eastAsia="Times New Roman" w:hAnsi="Trebuchet MS" w:cs="Times New Roman"/>
                <w:b/>
                <w:bCs/>
                <w:sz w:val="15"/>
                <w:szCs w:val="15"/>
                <w:lang w:val="en-US" w:eastAsia="es-US"/>
              </w:rPr>
              <w:t>Column 2</w:t>
            </w:r>
            <w:r w:rsidRPr="00F17AA7">
              <w:rPr>
                <w:rFonts w:ascii="Trebuchet MS" w:eastAsia="Times New Roman" w:hAnsi="Trebuchet MS" w:cs="Times New Roman"/>
                <w:b/>
                <w:bCs/>
                <w:sz w:val="15"/>
                <w:szCs w:val="15"/>
                <w:lang w:val="en-US" w:eastAsia="es-US"/>
              </w:rPr>
              <w:br/>
              <w:t>Minimum clearance distance for passing under exposed electrical equipment or conductors</w:t>
            </w:r>
          </w:p>
        </w:tc>
      </w:tr>
      <w:tr w:rsidR="00F17AA7" w:rsidRPr="00F17AA7" w:rsidTr="00F17AA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left"/>
              <w:rPr>
                <w:rFonts w:ascii="Trebuchet MS" w:eastAsia="Times New Roman" w:hAnsi="Trebuchet MS" w:cs="Times New Roman"/>
                <w:sz w:val="15"/>
                <w:szCs w:val="15"/>
                <w:lang w:eastAsia="es-US"/>
              </w:rPr>
            </w:pPr>
            <w:proofErr w:type="spellStart"/>
            <w:r w:rsidRPr="00F17AA7">
              <w:rPr>
                <w:rFonts w:ascii="Trebuchet MS" w:eastAsia="Times New Roman" w:hAnsi="Trebuchet MS" w:cs="Times New Roman"/>
                <w:b/>
                <w:bCs/>
                <w:sz w:val="15"/>
                <w:szCs w:val="15"/>
                <w:lang w:eastAsia="es-US"/>
              </w:rPr>
              <w:t>Phase</w:t>
            </w:r>
            <w:proofErr w:type="spellEnd"/>
            <w:r w:rsidRPr="00F17AA7">
              <w:rPr>
                <w:rFonts w:ascii="Trebuchet MS" w:eastAsia="Times New Roman" w:hAnsi="Trebuchet MS" w:cs="Times New Roman"/>
                <w:b/>
                <w:bCs/>
                <w:sz w:val="15"/>
                <w:szCs w:val="15"/>
                <w:lang w:eastAsia="es-US"/>
              </w:rPr>
              <w:t xml:space="preserve"> to </w:t>
            </w:r>
            <w:proofErr w:type="spellStart"/>
            <w:r w:rsidRPr="00F17AA7">
              <w:rPr>
                <w:rFonts w:ascii="Trebuchet MS" w:eastAsia="Times New Roman" w:hAnsi="Trebuchet MS" w:cs="Times New Roman"/>
                <w:b/>
                <w:bCs/>
                <w:sz w:val="15"/>
                <w:szCs w:val="15"/>
                <w:lang w:eastAsia="es-US"/>
              </w:rPr>
              <w:t>phase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center"/>
              <w:rPr>
                <w:rFonts w:ascii="Trebuchet MS" w:eastAsia="Times New Roman" w:hAnsi="Trebuchet MS" w:cs="Times New Roman"/>
                <w:sz w:val="15"/>
                <w:szCs w:val="15"/>
                <w:lang w:eastAsia="es-US"/>
              </w:rPr>
            </w:pPr>
            <w:r w:rsidRPr="00F17AA7">
              <w:rPr>
                <w:rFonts w:ascii="Trebuchet MS" w:eastAsia="Times New Roman" w:hAnsi="Trebuchet MS" w:cs="Times New Roman"/>
                <w:b/>
                <w:bCs/>
                <w:sz w:val="15"/>
                <w:szCs w:val="15"/>
                <w:lang w:eastAsia="es-US"/>
              </w:rPr>
              <w:t>Metres</w:t>
            </w:r>
          </w:p>
        </w:tc>
        <w:tc>
          <w:tcPr>
            <w:tcW w:w="0" w:type="auto"/>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center"/>
              <w:rPr>
                <w:rFonts w:ascii="Trebuchet MS" w:eastAsia="Times New Roman" w:hAnsi="Trebuchet MS" w:cs="Times New Roman"/>
                <w:sz w:val="15"/>
                <w:szCs w:val="15"/>
                <w:lang w:eastAsia="es-US"/>
              </w:rPr>
            </w:pPr>
            <w:proofErr w:type="spellStart"/>
            <w:r w:rsidRPr="00F17AA7">
              <w:rPr>
                <w:rFonts w:ascii="Trebuchet MS" w:eastAsia="Times New Roman" w:hAnsi="Trebuchet MS" w:cs="Times New Roman"/>
                <w:b/>
                <w:bCs/>
                <w:sz w:val="15"/>
                <w:szCs w:val="15"/>
                <w:lang w:eastAsia="es-US"/>
              </w:rPr>
              <w:t>Feet</w:t>
            </w:r>
            <w:proofErr w:type="spellEnd"/>
          </w:p>
        </w:tc>
      </w:tr>
      <w:tr w:rsidR="00F17AA7" w:rsidRPr="00F17AA7" w:rsidTr="00F17AA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left"/>
              <w:rPr>
                <w:rFonts w:ascii="Trebuchet MS" w:eastAsia="Times New Roman" w:hAnsi="Trebuchet MS" w:cs="Times New Roman"/>
                <w:sz w:val="15"/>
                <w:szCs w:val="15"/>
                <w:lang w:eastAsia="es-US"/>
              </w:rPr>
            </w:pPr>
            <w:proofErr w:type="spellStart"/>
            <w:r w:rsidRPr="00F17AA7">
              <w:rPr>
                <w:rFonts w:ascii="Trebuchet MS" w:eastAsia="Times New Roman" w:hAnsi="Trebuchet MS" w:cs="Times New Roman"/>
                <w:b/>
                <w:bCs/>
                <w:sz w:val="15"/>
                <w:szCs w:val="15"/>
                <w:lang w:eastAsia="es-US"/>
              </w:rPr>
              <w:t>Over</w:t>
            </w:r>
            <w:proofErr w:type="spellEnd"/>
            <w:r w:rsidRPr="00F17AA7">
              <w:rPr>
                <w:rFonts w:ascii="Trebuchet MS" w:eastAsia="Times New Roman" w:hAnsi="Trebuchet MS" w:cs="Times New Roman"/>
                <w:b/>
                <w:bCs/>
                <w:sz w:val="15"/>
                <w:szCs w:val="15"/>
                <w:lang w:eastAsia="es-US"/>
              </w:rPr>
              <w:t xml:space="preserve"> 750 V to 75 kV</w:t>
            </w:r>
          </w:p>
        </w:tc>
        <w:tc>
          <w:tcPr>
            <w:tcW w:w="0" w:type="auto"/>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center"/>
              <w:rPr>
                <w:rFonts w:ascii="Trebuchet MS" w:eastAsia="Times New Roman" w:hAnsi="Trebuchet MS" w:cs="Times New Roman"/>
                <w:sz w:val="15"/>
                <w:szCs w:val="15"/>
                <w:lang w:eastAsia="es-US"/>
              </w:rPr>
            </w:pPr>
            <w:r w:rsidRPr="00F17AA7">
              <w:rPr>
                <w:rFonts w:ascii="Trebuchet MS" w:eastAsia="Times New Roman" w:hAnsi="Trebuchet MS" w:cs="Times New Roman"/>
                <w:sz w:val="15"/>
                <w:szCs w:val="15"/>
                <w:lang w:eastAsia="es-U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center"/>
              <w:rPr>
                <w:rFonts w:ascii="Trebuchet MS" w:eastAsia="Times New Roman" w:hAnsi="Trebuchet MS" w:cs="Times New Roman"/>
                <w:sz w:val="15"/>
                <w:szCs w:val="15"/>
                <w:lang w:eastAsia="es-US"/>
              </w:rPr>
            </w:pPr>
            <w:r w:rsidRPr="00F17AA7">
              <w:rPr>
                <w:rFonts w:ascii="Trebuchet MS" w:eastAsia="Times New Roman" w:hAnsi="Trebuchet MS" w:cs="Times New Roman"/>
                <w:sz w:val="15"/>
                <w:szCs w:val="15"/>
                <w:lang w:eastAsia="es-US"/>
              </w:rPr>
              <w:t>6.5</w:t>
            </w:r>
          </w:p>
        </w:tc>
      </w:tr>
      <w:tr w:rsidR="00F17AA7" w:rsidRPr="00F17AA7" w:rsidTr="00F17AA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left"/>
              <w:rPr>
                <w:rFonts w:ascii="Trebuchet MS" w:eastAsia="Times New Roman" w:hAnsi="Trebuchet MS" w:cs="Times New Roman"/>
                <w:sz w:val="15"/>
                <w:szCs w:val="15"/>
                <w:lang w:eastAsia="es-US"/>
              </w:rPr>
            </w:pPr>
            <w:proofErr w:type="spellStart"/>
            <w:r w:rsidRPr="00F17AA7">
              <w:rPr>
                <w:rFonts w:ascii="Trebuchet MS" w:eastAsia="Times New Roman" w:hAnsi="Trebuchet MS" w:cs="Times New Roman"/>
                <w:b/>
                <w:bCs/>
                <w:sz w:val="15"/>
                <w:szCs w:val="15"/>
                <w:lang w:eastAsia="es-US"/>
              </w:rPr>
              <w:t>Over</w:t>
            </w:r>
            <w:proofErr w:type="spellEnd"/>
            <w:r w:rsidRPr="00F17AA7">
              <w:rPr>
                <w:rFonts w:ascii="Trebuchet MS" w:eastAsia="Times New Roman" w:hAnsi="Trebuchet MS" w:cs="Times New Roman"/>
                <w:b/>
                <w:bCs/>
                <w:sz w:val="15"/>
                <w:szCs w:val="15"/>
                <w:lang w:eastAsia="es-US"/>
              </w:rPr>
              <w:t xml:space="preserve"> 75 kV to 250 kV</w:t>
            </w:r>
          </w:p>
        </w:tc>
        <w:tc>
          <w:tcPr>
            <w:tcW w:w="0" w:type="auto"/>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center"/>
              <w:rPr>
                <w:rFonts w:ascii="Trebuchet MS" w:eastAsia="Times New Roman" w:hAnsi="Trebuchet MS" w:cs="Times New Roman"/>
                <w:sz w:val="15"/>
                <w:szCs w:val="15"/>
                <w:lang w:eastAsia="es-US"/>
              </w:rPr>
            </w:pPr>
            <w:r w:rsidRPr="00F17AA7">
              <w:rPr>
                <w:rFonts w:ascii="Trebuchet MS" w:eastAsia="Times New Roman" w:hAnsi="Trebuchet MS" w:cs="Times New Roman"/>
                <w:sz w:val="15"/>
                <w:szCs w:val="15"/>
                <w:lang w:eastAsia="es-U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center"/>
              <w:rPr>
                <w:rFonts w:ascii="Trebuchet MS" w:eastAsia="Times New Roman" w:hAnsi="Trebuchet MS" w:cs="Times New Roman"/>
                <w:sz w:val="15"/>
                <w:szCs w:val="15"/>
                <w:lang w:eastAsia="es-US"/>
              </w:rPr>
            </w:pPr>
            <w:r w:rsidRPr="00F17AA7">
              <w:rPr>
                <w:rFonts w:ascii="Trebuchet MS" w:eastAsia="Times New Roman" w:hAnsi="Trebuchet MS" w:cs="Times New Roman"/>
                <w:sz w:val="15"/>
                <w:szCs w:val="15"/>
                <w:lang w:eastAsia="es-US"/>
              </w:rPr>
              <w:t>10</w:t>
            </w:r>
          </w:p>
        </w:tc>
      </w:tr>
      <w:tr w:rsidR="00F17AA7" w:rsidRPr="00F17AA7" w:rsidTr="00F17AA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left"/>
              <w:rPr>
                <w:rFonts w:ascii="Trebuchet MS" w:eastAsia="Times New Roman" w:hAnsi="Trebuchet MS" w:cs="Times New Roman"/>
                <w:sz w:val="15"/>
                <w:szCs w:val="15"/>
                <w:lang w:eastAsia="es-US"/>
              </w:rPr>
            </w:pPr>
            <w:proofErr w:type="spellStart"/>
            <w:r w:rsidRPr="00F17AA7">
              <w:rPr>
                <w:rFonts w:ascii="Trebuchet MS" w:eastAsia="Times New Roman" w:hAnsi="Trebuchet MS" w:cs="Times New Roman"/>
                <w:b/>
                <w:bCs/>
                <w:sz w:val="15"/>
                <w:szCs w:val="15"/>
                <w:lang w:eastAsia="es-US"/>
              </w:rPr>
              <w:t>Over</w:t>
            </w:r>
            <w:proofErr w:type="spellEnd"/>
            <w:r w:rsidRPr="00F17AA7">
              <w:rPr>
                <w:rFonts w:ascii="Trebuchet MS" w:eastAsia="Times New Roman" w:hAnsi="Trebuchet MS" w:cs="Times New Roman"/>
                <w:b/>
                <w:bCs/>
                <w:sz w:val="15"/>
                <w:szCs w:val="15"/>
                <w:lang w:eastAsia="es-US"/>
              </w:rPr>
              <w:t xml:space="preserve"> 250 kV to 550 kV</w:t>
            </w:r>
          </w:p>
        </w:tc>
        <w:tc>
          <w:tcPr>
            <w:tcW w:w="0" w:type="auto"/>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center"/>
              <w:rPr>
                <w:rFonts w:ascii="Trebuchet MS" w:eastAsia="Times New Roman" w:hAnsi="Trebuchet MS" w:cs="Times New Roman"/>
                <w:sz w:val="15"/>
                <w:szCs w:val="15"/>
                <w:lang w:eastAsia="es-US"/>
              </w:rPr>
            </w:pPr>
            <w:r w:rsidRPr="00F17AA7">
              <w:rPr>
                <w:rFonts w:ascii="Trebuchet MS" w:eastAsia="Times New Roman" w:hAnsi="Trebuchet MS" w:cs="Times New Roman"/>
                <w:sz w:val="15"/>
                <w:szCs w:val="15"/>
                <w:lang w:eastAsia="es-US"/>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center"/>
              <w:rPr>
                <w:rFonts w:ascii="Trebuchet MS" w:eastAsia="Times New Roman" w:hAnsi="Trebuchet MS" w:cs="Times New Roman"/>
                <w:sz w:val="15"/>
                <w:szCs w:val="15"/>
                <w:lang w:eastAsia="es-US"/>
              </w:rPr>
            </w:pPr>
            <w:r w:rsidRPr="00F17AA7">
              <w:rPr>
                <w:rFonts w:ascii="Trebuchet MS" w:eastAsia="Times New Roman" w:hAnsi="Trebuchet MS" w:cs="Times New Roman"/>
                <w:sz w:val="15"/>
                <w:szCs w:val="15"/>
                <w:lang w:eastAsia="es-US"/>
              </w:rPr>
              <w:t>13</w:t>
            </w:r>
          </w:p>
        </w:tc>
      </w:tr>
    </w:tbl>
    <w:p w:rsidR="00F17AA7" w:rsidRPr="00F17AA7" w:rsidRDefault="00F17AA7" w:rsidP="00F17AA7">
      <w:pPr>
        <w:shd w:val="clear" w:color="auto" w:fill="FFFFFF"/>
        <w:jc w:val="left"/>
        <w:rPr>
          <w:rFonts w:ascii="Trebuchet MS" w:eastAsia="Times New Roman" w:hAnsi="Trebuchet MS" w:cs="Times New Roman"/>
          <w:sz w:val="20"/>
          <w:szCs w:val="20"/>
          <w:lang w:eastAsia="es-US"/>
        </w:rPr>
      </w:pPr>
    </w:p>
    <w:p w:rsidR="00F17AA7" w:rsidRPr="00F17AA7" w:rsidRDefault="00F17AA7" w:rsidP="00F17AA7">
      <w:pPr>
        <w:shd w:val="clear" w:color="auto" w:fill="FFFFFF"/>
        <w:spacing w:after="120"/>
        <w:ind w:left="1440" w:hanging="360"/>
        <w:jc w:val="left"/>
        <w:rPr>
          <w:rFonts w:ascii="Trebuchet MS" w:eastAsia="Times New Roman" w:hAnsi="Trebuchet MS" w:cs="Times New Roman"/>
          <w:sz w:val="20"/>
          <w:szCs w:val="20"/>
          <w:lang w:val="en-US" w:eastAsia="es-US"/>
        </w:rPr>
      </w:pPr>
      <w:proofErr w:type="gramStart"/>
      <w:r w:rsidRPr="00F17AA7">
        <w:rPr>
          <w:rFonts w:ascii="Trebuchet MS" w:eastAsia="Times New Roman" w:hAnsi="Trebuchet MS" w:cs="Times New Roman"/>
          <w:sz w:val="20"/>
          <w:szCs w:val="20"/>
          <w:lang w:val="en-US" w:eastAsia="es-US"/>
        </w:rPr>
        <w:t>[Enacted by B.C. Reg. 312/2010, effective February 1, 2011.]</w:t>
      </w:r>
      <w:proofErr w:type="gramEnd"/>
    </w:p>
    <w:p w:rsidR="00F17AA7" w:rsidRPr="00F17AA7" w:rsidRDefault="00F17AA7" w:rsidP="00F17AA7">
      <w:pPr>
        <w:shd w:val="clear" w:color="auto" w:fill="FFFFFF"/>
        <w:spacing w:before="240" w:after="90"/>
        <w:jc w:val="left"/>
        <w:outlineLvl w:val="6"/>
        <w:rPr>
          <w:rFonts w:ascii="Arial" w:eastAsia="Times New Roman" w:hAnsi="Arial" w:cs="Arial"/>
          <w:b/>
          <w:bCs/>
          <w:color w:val="000000"/>
          <w:sz w:val="20"/>
          <w:szCs w:val="20"/>
          <w:lang w:val="en-US" w:eastAsia="es-US"/>
        </w:rPr>
      </w:pPr>
      <w:bookmarkStart w:id="148" w:name="EndTableNumber:19-1B"/>
      <w:bookmarkStart w:id="149" w:name="EndSectionNumber:19.24.2"/>
      <w:bookmarkStart w:id="150" w:name="SectionNumber:19.25"/>
      <w:bookmarkStart w:id="151" w:name="SectionTitle:Assurance_writing"/>
      <w:bookmarkEnd w:id="148"/>
      <w:bookmarkEnd w:id="149"/>
      <w:bookmarkEnd w:id="150"/>
      <w:bookmarkEnd w:id="151"/>
      <w:r w:rsidRPr="00F17AA7">
        <w:rPr>
          <w:rFonts w:ascii="Arial" w:eastAsia="Times New Roman" w:hAnsi="Arial" w:cs="Arial"/>
          <w:b/>
          <w:bCs/>
          <w:color w:val="000000"/>
          <w:sz w:val="20"/>
          <w:szCs w:val="20"/>
          <w:lang w:val="en-US" w:eastAsia="es-US"/>
        </w:rPr>
        <w:t>19.25 Assurance in writing</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(1) If the minimum distance in Table 19-1A cannot be maintained because of the circumstances of work or the inadvertent movement of persons or equipment, an assurance in writing on a form acceptable to the Board and signed by a representative of the owner of the power system, must be obtained.</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lastRenderedPageBreak/>
        <w:t>(2) The assurance must state that while the work is being done the electrical equipment and conductors will be displaced or rerouted from the work area, if practicable.</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(3) If compliance with subsection (2) is not practicable the assurance must state that the electrical equipment will be isolated and grounded, but if isolation and grounding is not practicable the assurance must state that the electrical equipment will be visually identified and guarded.</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(4) The safeguards specified in the assurance must be in place before work commences and effectively maintained while work is taking place.</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(5) If guarding is used,</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(a) </w:t>
      </w:r>
      <w:proofErr w:type="gramStart"/>
      <w:r w:rsidRPr="00F17AA7">
        <w:rPr>
          <w:rFonts w:ascii="Trebuchet MS" w:eastAsia="Times New Roman" w:hAnsi="Trebuchet MS" w:cs="Times New Roman"/>
          <w:sz w:val="20"/>
          <w:szCs w:val="20"/>
          <w:lang w:val="en-US" w:eastAsia="es-US"/>
        </w:rPr>
        <w:t>neither</w:t>
      </w:r>
      <w:proofErr w:type="gramEnd"/>
      <w:r w:rsidRPr="00F17AA7">
        <w:rPr>
          <w:rFonts w:ascii="Trebuchet MS" w:eastAsia="Times New Roman" w:hAnsi="Trebuchet MS" w:cs="Times New Roman"/>
          <w:sz w:val="20"/>
          <w:szCs w:val="20"/>
          <w:lang w:val="en-US" w:eastAsia="es-US"/>
        </w:rPr>
        <w:t xml:space="preserve"> equipment nor unqualified persons may touch the guarding, and</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(b) </w:t>
      </w:r>
      <w:proofErr w:type="gramStart"/>
      <w:r w:rsidRPr="00F17AA7">
        <w:rPr>
          <w:rFonts w:ascii="Trebuchet MS" w:eastAsia="Times New Roman" w:hAnsi="Trebuchet MS" w:cs="Times New Roman"/>
          <w:sz w:val="20"/>
          <w:szCs w:val="20"/>
          <w:lang w:val="en-US" w:eastAsia="es-US"/>
        </w:rPr>
        <w:t>a</w:t>
      </w:r>
      <w:proofErr w:type="gramEnd"/>
      <w:r w:rsidRPr="00F17AA7">
        <w:rPr>
          <w:rFonts w:ascii="Trebuchet MS" w:eastAsia="Times New Roman" w:hAnsi="Trebuchet MS" w:cs="Times New Roman"/>
          <w:sz w:val="20"/>
          <w:szCs w:val="20"/>
          <w:lang w:val="en-US" w:eastAsia="es-US"/>
        </w:rPr>
        <w:t xml:space="preserve"> safety watcher must be designated, or range limiting or field detection devices acceptable to the Board must be used.</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(6) The assurance must be available for inspection at the workplace, as close as practicable to the area of work, and must be known to all persons with access to the area.</w:t>
      </w:r>
    </w:p>
    <w:p w:rsidR="00F17AA7" w:rsidRPr="00F17AA7" w:rsidRDefault="00F17AA7" w:rsidP="00F17AA7">
      <w:pPr>
        <w:shd w:val="clear" w:color="auto" w:fill="FFFFFF"/>
        <w:spacing w:after="120"/>
        <w:ind w:left="1440" w:hanging="360"/>
        <w:jc w:val="left"/>
        <w:rPr>
          <w:rFonts w:ascii="Trebuchet MS" w:eastAsia="Times New Roman" w:hAnsi="Trebuchet MS" w:cs="Times New Roman"/>
          <w:sz w:val="20"/>
          <w:szCs w:val="20"/>
          <w:lang w:val="en-US" w:eastAsia="es-US"/>
        </w:rPr>
      </w:pPr>
      <w:proofErr w:type="gramStart"/>
      <w:r w:rsidRPr="00F17AA7">
        <w:rPr>
          <w:rFonts w:ascii="Trebuchet MS" w:eastAsia="Times New Roman" w:hAnsi="Trebuchet MS" w:cs="Times New Roman"/>
          <w:sz w:val="20"/>
          <w:szCs w:val="20"/>
          <w:lang w:val="en-US" w:eastAsia="es-US"/>
        </w:rPr>
        <w:t>[Amended by B.C. Reg. 312/2010, effective February 1, 2011.]</w:t>
      </w:r>
      <w:proofErr w:type="gramEnd"/>
    </w:p>
    <w:p w:rsidR="00F17AA7" w:rsidRPr="00F17AA7" w:rsidRDefault="00F17AA7" w:rsidP="00F17AA7">
      <w:pPr>
        <w:shd w:val="clear" w:color="auto" w:fill="FFFFFF"/>
        <w:spacing w:before="240" w:after="90"/>
        <w:jc w:val="left"/>
        <w:outlineLvl w:val="6"/>
        <w:rPr>
          <w:rFonts w:ascii="Arial" w:eastAsia="Times New Roman" w:hAnsi="Arial" w:cs="Arial"/>
          <w:b/>
          <w:bCs/>
          <w:color w:val="000000"/>
          <w:sz w:val="20"/>
          <w:szCs w:val="20"/>
          <w:lang w:val="en-US" w:eastAsia="es-US"/>
        </w:rPr>
      </w:pPr>
      <w:bookmarkStart w:id="152" w:name="EndSectionNumber:19.25"/>
      <w:bookmarkStart w:id="153" w:name="EndSectionTitle:Assurance_writing"/>
      <w:bookmarkStart w:id="154" w:name="SectionNumber:19.26"/>
      <w:bookmarkStart w:id="155" w:name="SectionTitle:Assurance_not_practicable"/>
      <w:bookmarkEnd w:id="152"/>
      <w:bookmarkEnd w:id="153"/>
      <w:bookmarkEnd w:id="154"/>
      <w:bookmarkEnd w:id="155"/>
      <w:r w:rsidRPr="00F17AA7">
        <w:rPr>
          <w:rFonts w:ascii="Arial" w:eastAsia="Times New Roman" w:hAnsi="Arial" w:cs="Arial"/>
          <w:b/>
          <w:bCs/>
          <w:color w:val="000000"/>
          <w:sz w:val="20"/>
          <w:szCs w:val="20"/>
          <w:lang w:val="en-US" w:eastAsia="es-US"/>
        </w:rPr>
        <w:t>19.26 Assurance not practicable</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(1) If exposed high voltage electrical equipment and conductors cannot be isolated, rerouted or guarded, work must not be done within the minimum distance in </w:t>
      </w:r>
      <w:hyperlink r:id="rId119" w:anchor="TableNumber:19-1A" w:history="1">
        <w:r w:rsidRPr="00F17AA7">
          <w:rPr>
            <w:rFonts w:ascii="Trebuchet MS" w:eastAsia="Times New Roman" w:hAnsi="Trebuchet MS" w:cs="Times New Roman"/>
            <w:color w:val="003399"/>
            <w:sz w:val="20"/>
            <w:szCs w:val="20"/>
            <w:u w:val="single"/>
            <w:lang w:val="en-US" w:eastAsia="es-US"/>
          </w:rPr>
          <w:t>Table 19-1A</w:t>
        </w:r>
      </w:hyperlink>
      <w:r w:rsidRPr="00F17AA7">
        <w:rPr>
          <w:rFonts w:ascii="Trebuchet MS" w:eastAsia="Times New Roman" w:hAnsi="Trebuchet MS" w:cs="Times New Roman"/>
          <w:sz w:val="20"/>
          <w:szCs w:val="20"/>
          <w:lang w:val="en-US" w:eastAsia="es-US"/>
        </w:rPr>
        <w:t xml:space="preserve"> until the following precautions are taken:</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(a) </w:t>
      </w:r>
      <w:proofErr w:type="gramStart"/>
      <w:r w:rsidRPr="00F17AA7">
        <w:rPr>
          <w:rFonts w:ascii="Trebuchet MS" w:eastAsia="Times New Roman" w:hAnsi="Trebuchet MS" w:cs="Times New Roman"/>
          <w:sz w:val="20"/>
          <w:szCs w:val="20"/>
          <w:lang w:val="en-US" w:eastAsia="es-US"/>
        </w:rPr>
        <w:t>the</w:t>
      </w:r>
      <w:proofErr w:type="gramEnd"/>
      <w:r w:rsidRPr="00F17AA7">
        <w:rPr>
          <w:rFonts w:ascii="Trebuchet MS" w:eastAsia="Times New Roman" w:hAnsi="Trebuchet MS" w:cs="Times New Roman"/>
          <w:sz w:val="20"/>
          <w:szCs w:val="20"/>
          <w:lang w:val="en-US" w:eastAsia="es-US"/>
        </w:rPr>
        <w:t xml:space="preserve"> area within which equipment or materials are to be moved must be barricaded and supervised to restrict entry only to those workers necessarily engaged in the work;</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(b) </w:t>
      </w:r>
      <w:proofErr w:type="gramStart"/>
      <w:r w:rsidRPr="00F17AA7">
        <w:rPr>
          <w:rFonts w:ascii="Trebuchet MS" w:eastAsia="Times New Roman" w:hAnsi="Trebuchet MS" w:cs="Times New Roman"/>
          <w:sz w:val="20"/>
          <w:szCs w:val="20"/>
          <w:lang w:val="en-US" w:eastAsia="es-US"/>
        </w:rPr>
        <w:t>a</w:t>
      </w:r>
      <w:proofErr w:type="gramEnd"/>
      <w:r w:rsidRPr="00F17AA7">
        <w:rPr>
          <w:rFonts w:ascii="Trebuchet MS" w:eastAsia="Times New Roman" w:hAnsi="Trebuchet MS" w:cs="Times New Roman"/>
          <w:sz w:val="20"/>
          <w:szCs w:val="20"/>
          <w:lang w:val="en-US" w:eastAsia="es-US"/>
        </w:rPr>
        <w:t xml:space="preserve"> safety watcher must be designated;</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(c) </w:t>
      </w:r>
      <w:proofErr w:type="gramStart"/>
      <w:r w:rsidRPr="00F17AA7">
        <w:rPr>
          <w:rFonts w:ascii="Trebuchet MS" w:eastAsia="Times New Roman" w:hAnsi="Trebuchet MS" w:cs="Times New Roman"/>
          <w:sz w:val="20"/>
          <w:szCs w:val="20"/>
          <w:lang w:val="en-US" w:eastAsia="es-US"/>
        </w:rPr>
        <w:t>a</w:t>
      </w:r>
      <w:proofErr w:type="gramEnd"/>
      <w:r w:rsidRPr="00F17AA7">
        <w:rPr>
          <w:rFonts w:ascii="Trebuchet MS" w:eastAsia="Times New Roman" w:hAnsi="Trebuchet MS" w:cs="Times New Roman"/>
          <w:sz w:val="20"/>
          <w:szCs w:val="20"/>
          <w:lang w:val="en-US" w:eastAsia="es-US"/>
        </w:rPr>
        <w:t xml:space="preserve"> positive means must be provided for the safety watcher to give a clear, understandable stop signal to workers in the area, and the watcher must give the stop signal by no other means.</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(2) While equipment is in motion in an area in proximity to energized electrical equipment or conductors, no person other than the equipment operator may touch any part of the equipment or the material being moved by it.</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(3) No person may move a load or any rigging line from its position of natural suspension if it is in proximity to an energized electrical conductor or equipment.</w:t>
      </w:r>
    </w:p>
    <w:p w:rsidR="00F17AA7" w:rsidRPr="00F17AA7" w:rsidRDefault="00F17AA7" w:rsidP="00F17AA7">
      <w:pPr>
        <w:shd w:val="clear" w:color="auto" w:fill="FFFFFF"/>
        <w:spacing w:after="120"/>
        <w:ind w:left="1440" w:hanging="360"/>
        <w:jc w:val="left"/>
        <w:rPr>
          <w:rFonts w:ascii="Trebuchet MS" w:eastAsia="Times New Roman" w:hAnsi="Trebuchet MS" w:cs="Times New Roman"/>
          <w:sz w:val="20"/>
          <w:szCs w:val="20"/>
          <w:lang w:val="en-US" w:eastAsia="es-US"/>
        </w:rPr>
      </w:pPr>
      <w:proofErr w:type="gramStart"/>
      <w:r w:rsidRPr="00F17AA7">
        <w:rPr>
          <w:rFonts w:ascii="Trebuchet MS" w:eastAsia="Times New Roman" w:hAnsi="Trebuchet MS" w:cs="Times New Roman"/>
          <w:sz w:val="20"/>
          <w:szCs w:val="20"/>
          <w:lang w:val="en-US" w:eastAsia="es-US"/>
        </w:rPr>
        <w:t>[Amended by B.C. Reg. 312/2010, effective February 1, 2011.]</w:t>
      </w:r>
      <w:proofErr w:type="gramEnd"/>
      <w:r w:rsidRPr="00F17AA7">
        <w:rPr>
          <w:rFonts w:ascii="Trebuchet MS" w:eastAsia="Times New Roman" w:hAnsi="Trebuchet MS" w:cs="Times New Roman"/>
          <w:sz w:val="20"/>
          <w:szCs w:val="20"/>
          <w:lang w:val="en-US" w:eastAsia="es-US"/>
        </w:rPr>
        <w:t xml:space="preserve"> </w:t>
      </w:r>
    </w:p>
    <w:p w:rsidR="00F17AA7" w:rsidRPr="00F17AA7" w:rsidRDefault="00F17AA7" w:rsidP="00F17AA7">
      <w:pPr>
        <w:shd w:val="clear" w:color="auto" w:fill="FFFFFF"/>
        <w:spacing w:after="120"/>
        <w:ind w:left="1440" w:hanging="360"/>
        <w:jc w:val="left"/>
        <w:rPr>
          <w:rFonts w:ascii="Trebuchet MS" w:eastAsia="Times New Roman" w:hAnsi="Trebuchet MS" w:cs="Times New Roman"/>
          <w:sz w:val="20"/>
          <w:szCs w:val="20"/>
          <w:lang w:val="en-US" w:eastAsia="es-US"/>
        </w:rPr>
      </w:pPr>
      <w:proofErr w:type="gramStart"/>
      <w:r w:rsidRPr="00F17AA7">
        <w:rPr>
          <w:rFonts w:ascii="Trebuchet MS" w:eastAsia="Times New Roman" w:hAnsi="Trebuchet MS" w:cs="Times New Roman"/>
          <w:sz w:val="20"/>
          <w:szCs w:val="20"/>
          <w:lang w:val="en-US" w:eastAsia="es-US"/>
        </w:rPr>
        <w:t>[Amended by B.C. Reg. 188/2011, effective February 1, 2012.]</w:t>
      </w:r>
      <w:proofErr w:type="gramEnd"/>
      <w:r w:rsidRPr="00F17AA7">
        <w:rPr>
          <w:rFonts w:ascii="Trebuchet MS" w:eastAsia="Times New Roman" w:hAnsi="Trebuchet MS" w:cs="Times New Roman"/>
          <w:sz w:val="20"/>
          <w:szCs w:val="20"/>
          <w:lang w:val="en-US" w:eastAsia="es-US"/>
        </w:rPr>
        <w:t xml:space="preserve"> </w:t>
      </w:r>
    </w:p>
    <w:p w:rsidR="00F17AA7" w:rsidRPr="00F17AA7" w:rsidRDefault="00F17AA7" w:rsidP="00F17AA7">
      <w:pPr>
        <w:shd w:val="clear" w:color="auto" w:fill="FFFFFF"/>
        <w:spacing w:before="240" w:after="90"/>
        <w:jc w:val="left"/>
        <w:outlineLvl w:val="6"/>
        <w:rPr>
          <w:rFonts w:ascii="Arial" w:eastAsia="Times New Roman" w:hAnsi="Arial" w:cs="Arial"/>
          <w:b/>
          <w:bCs/>
          <w:color w:val="000000"/>
          <w:sz w:val="20"/>
          <w:szCs w:val="20"/>
          <w:lang w:val="en-US" w:eastAsia="es-US"/>
        </w:rPr>
      </w:pPr>
      <w:bookmarkStart w:id="156" w:name="EndSectionNumber:19.26"/>
      <w:bookmarkStart w:id="157" w:name="EndSectionTitle:Assurance_not_practicabl"/>
      <w:bookmarkStart w:id="158" w:name="SectionNumber:19.27"/>
      <w:bookmarkStart w:id="159" w:name="SectionTitle:Specially_trained"/>
      <w:bookmarkEnd w:id="156"/>
      <w:bookmarkEnd w:id="157"/>
      <w:bookmarkEnd w:id="158"/>
      <w:bookmarkEnd w:id="159"/>
      <w:r w:rsidRPr="00F17AA7">
        <w:rPr>
          <w:rFonts w:ascii="Arial" w:eastAsia="Times New Roman" w:hAnsi="Arial" w:cs="Arial"/>
          <w:b/>
          <w:bCs/>
          <w:color w:val="000000"/>
          <w:sz w:val="20"/>
          <w:szCs w:val="20"/>
          <w:lang w:val="en-US" w:eastAsia="es-US"/>
        </w:rPr>
        <w:t>19.27 Specially trained</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(1) A worker who has taken a course of instruction approved by the Board may work up to the adjusted limits of approach in Table 19-2 when all the following conditions apply:</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(a) </w:t>
      </w:r>
      <w:proofErr w:type="gramStart"/>
      <w:r w:rsidRPr="00F17AA7">
        <w:rPr>
          <w:rFonts w:ascii="Trebuchet MS" w:eastAsia="Times New Roman" w:hAnsi="Trebuchet MS" w:cs="Times New Roman"/>
          <w:sz w:val="20"/>
          <w:szCs w:val="20"/>
          <w:lang w:val="en-US" w:eastAsia="es-US"/>
        </w:rPr>
        <w:t>the</w:t>
      </w:r>
      <w:proofErr w:type="gramEnd"/>
      <w:r w:rsidRPr="00F17AA7">
        <w:rPr>
          <w:rFonts w:ascii="Trebuchet MS" w:eastAsia="Times New Roman" w:hAnsi="Trebuchet MS" w:cs="Times New Roman"/>
          <w:sz w:val="20"/>
          <w:szCs w:val="20"/>
          <w:lang w:val="en-US" w:eastAsia="es-US"/>
        </w:rPr>
        <w:t xml:space="preserve"> high voltage electrical equipment is energized to a potential of not more than 75kV;</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(b) </w:t>
      </w:r>
      <w:proofErr w:type="gramStart"/>
      <w:r w:rsidRPr="00F17AA7">
        <w:rPr>
          <w:rFonts w:ascii="Trebuchet MS" w:eastAsia="Times New Roman" w:hAnsi="Trebuchet MS" w:cs="Times New Roman"/>
          <w:sz w:val="20"/>
          <w:szCs w:val="20"/>
          <w:lang w:val="en-US" w:eastAsia="es-US"/>
        </w:rPr>
        <w:t>the</w:t>
      </w:r>
      <w:proofErr w:type="gramEnd"/>
      <w:r w:rsidRPr="00F17AA7">
        <w:rPr>
          <w:rFonts w:ascii="Trebuchet MS" w:eastAsia="Times New Roman" w:hAnsi="Trebuchet MS" w:cs="Times New Roman"/>
          <w:sz w:val="20"/>
          <w:szCs w:val="20"/>
          <w:lang w:val="en-US" w:eastAsia="es-US"/>
        </w:rPr>
        <w:t xml:space="preserve"> Board has determined that rerouting, de-energizing or guarding of the equipment is not practicable for the type of work being performed;</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(c) </w:t>
      </w:r>
      <w:proofErr w:type="gramStart"/>
      <w:r w:rsidRPr="00F17AA7">
        <w:rPr>
          <w:rFonts w:ascii="Trebuchet MS" w:eastAsia="Times New Roman" w:hAnsi="Trebuchet MS" w:cs="Times New Roman"/>
          <w:sz w:val="20"/>
          <w:szCs w:val="20"/>
          <w:lang w:val="en-US" w:eastAsia="es-US"/>
        </w:rPr>
        <w:t>the</w:t>
      </w:r>
      <w:proofErr w:type="gramEnd"/>
      <w:r w:rsidRPr="00F17AA7">
        <w:rPr>
          <w:rFonts w:ascii="Trebuchet MS" w:eastAsia="Times New Roman" w:hAnsi="Trebuchet MS" w:cs="Times New Roman"/>
          <w:sz w:val="20"/>
          <w:szCs w:val="20"/>
          <w:lang w:val="en-US" w:eastAsia="es-US"/>
        </w:rPr>
        <w:t xml:space="preserve"> work is not being done for the owner of the power system;</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(d) </w:t>
      </w:r>
      <w:proofErr w:type="gramStart"/>
      <w:r w:rsidRPr="00F17AA7">
        <w:rPr>
          <w:rFonts w:ascii="Trebuchet MS" w:eastAsia="Times New Roman" w:hAnsi="Trebuchet MS" w:cs="Times New Roman"/>
          <w:sz w:val="20"/>
          <w:szCs w:val="20"/>
          <w:lang w:val="en-US" w:eastAsia="es-US"/>
        </w:rPr>
        <w:t>the</w:t>
      </w:r>
      <w:proofErr w:type="gramEnd"/>
      <w:r w:rsidRPr="00F17AA7">
        <w:rPr>
          <w:rFonts w:ascii="Trebuchet MS" w:eastAsia="Times New Roman" w:hAnsi="Trebuchet MS" w:cs="Times New Roman"/>
          <w:sz w:val="20"/>
          <w:szCs w:val="20"/>
          <w:lang w:val="en-US" w:eastAsia="es-US"/>
        </w:rPr>
        <w:t xml:space="preserve"> work is of a type that must be done regularly;</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(e) </w:t>
      </w:r>
      <w:proofErr w:type="gramStart"/>
      <w:r w:rsidRPr="00F17AA7">
        <w:rPr>
          <w:rFonts w:ascii="Trebuchet MS" w:eastAsia="Times New Roman" w:hAnsi="Trebuchet MS" w:cs="Times New Roman"/>
          <w:sz w:val="20"/>
          <w:szCs w:val="20"/>
          <w:lang w:val="en-US" w:eastAsia="es-US"/>
        </w:rPr>
        <w:t>the</w:t>
      </w:r>
      <w:proofErr w:type="gramEnd"/>
      <w:r w:rsidRPr="00F17AA7">
        <w:rPr>
          <w:rFonts w:ascii="Trebuchet MS" w:eastAsia="Times New Roman" w:hAnsi="Trebuchet MS" w:cs="Times New Roman"/>
          <w:sz w:val="20"/>
          <w:szCs w:val="20"/>
          <w:lang w:val="en-US" w:eastAsia="es-US"/>
        </w:rPr>
        <w:t xml:space="preserve"> worker follows written safe work procedures acceptable to the Board.</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lastRenderedPageBreak/>
        <w:t>(2) A qualified electrical worker may work closer than the limits specified in Table 19-2 provided the worker is authorized by the owner of the power system and uses procedures acceptable to the Board.</w:t>
      </w:r>
    </w:p>
    <w:p w:rsidR="00F17AA7" w:rsidRPr="00F17AA7" w:rsidRDefault="00F17AA7" w:rsidP="00F17AA7">
      <w:pPr>
        <w:shd w:val="clear" w:color="auto" w:fill="FFFFFF"/>
        <w:spacing w:after="150"/>
        <w:jc w:val="left"/>
        <w:rPr>
          <w:rFonts w:ascii="Trebuchet MS" w:eastAsia="Times New Roman" w:hAnsi="Trebuchet MS" w:cs="Times New Roman"/>
          <w:sz w:val="20"/>
          <w:szCs w:val="20"/>
          <w:lang w:eastAsia="es-US"/>
        </w:rPr>
      </w:pPr>
      <w:bookmarkStart w:id="160" w:name="EndSectionNumber:19.27"/>
      <w:bookmarkStart w:id="161" w:name="EndSectionTitle:Specially_trained"/>
      <w:bookmarkStart w:id="162" w:name="TableNumber:19-2"/>
      <w:bookmarkStart w:id="163" w:name="TableTitle:Adjusted_limits_approach"/>
      <w:bookmarkEnd w:id="160"/>
      <w:bookmarkEnd w:id="161"/>
      <w:bookmarkEnd w:id="162"/>
      <w:bookmarkEnd w:id="163"/>
      <w:proofErr w:type="spellStart"/>
      <w:r w:rsidRPr="00F17AA7">
        <w:rPr>
          <w:rFonts w:ascii="Trebuchet MS" w:eastAsia="Times New Roman" w:hAnsi="Trebuchet MS" w:cs="Times New Roman"/>
          <w:b/>
          <w:bCs/>
          <w:sz w:val="20"/>
          <w:szCs w:val="20"/>
          <w:lang w:eastAsia="es-US"/>
        </w:rPr>
        <w:t>Table</w:t>
      </w:r>
      <w:proofErr w:type="spellEnd"/>
      <w:r w:rsidRPr="00F17AA7">
        <w:rPr>
          <w:rFonts w:ascii="Trebuchet MS" w:eastAsia="Times New Roman" w:hAnsi="Trebuchet MS" w:cs="Times New Roman"/>
          <w:b/>
          <w:bCs/>
          <w:sz w:val="20"/>
          <w:szCs w:val="20"/>
          <w:lang w:eastAsia="es-US"/>
        </w:rPr>
        <w:t xml:space="preserve"> 19-2: </w:t>
      </w:r>
      <w:proofErr w:type="spellStart"/>
      <w:r w:rsidRPr="00F17AA7">
        <w:rPr>
          <w:rFonts w:ascii="Trebuchet MS" w:eastAsia="Times New Roman" w:hAnsi="Trebuchet MS" w:cs="Times New Roman"/>
          <w:b/>
          <w:bCs/>
          <w:sz w:val="20"/>
          <w:szCs w:val="20"/>
          <w:lang w:eastAsia="es-US"/>
        </w:rPr>
        <w:t>Adjusted</w:t>
      </w:r>
      <w:proofErr w:type="spellEnd"/>
      <w:r w:rsidRPr="00F17AA7">
        <w:rPr>
          <w:rFonts w:ascii="Trebuchet MS" w:eastAsia="Times New Roman" w:hAnsi="Trebuchet MS" w:cs="Times New Roman"/>
          <w:b/>
          <w:bCs/>
          <w:sz w:val="20"/>
          <w:szCs w:val="20"/>
          <w:lang w:eastAsia="es-US"/>
        </w:rPr>
        <w:t xml:space="preserve"> </w:t>
      </w:r>
      <w:proofErr w:type="spellStart"/>
      <w:r w:rsidRPr="00F17AA7">
        <w:rPr>
          <w:rFonts w:ascii="Trebuchet MS" w:eastAsia="Times New Roman" w:hAnsi="Trebuchet MS" w:cs="Times New Roman"/>
          <w:b/>
          <w:bCs/>
          <w:sz w:val="20"/>
          <w:szCs w:val="20"/>
          <w:lang w:eastAsia="es-US"/>
        </w:rPr>
        <w:t>limits</w:t>
      </w:r>
      <w:proofErr w:type="spellEnd"/>
      <w:r w:rsidRPr="00F17AA7">
        <w:rPr>
          <w:rFonts w:ascii="Trebuchet MS" w:eastAsia="Times New Roman" w:hAnsi="Trebuchet MS" w:cs="Times New Roman"/>
          <w:b/>
          <w:bCs/>
          <w:sz w:val="20"/>
          <w:szCs w:val="20"/>
          <w:lang w:eastAsia="es-US"/>
        </w:rPr>
        <w:t xml:space="preserve"> of </w:t>
      </w:r>
      <w:proofErr w:type="spellStart"/>
      <w:r w:rsidRPr="00F17AA7">
        <w:rPr>
          <w:rFonts w:ascii="Trebuchet MS" w:eastAsia="Times New Roman" w:hAnsi="Trebuchet MS" w:cs="Times New Roman"/>
          <w:b/>
          <w:bCs/>
          <w:sz w:val="20"/>
          <w:szCs w:val="20"/>
          <w:lang w:eastAsia="es-US"/>
        </w:rPr>
        <w:t>approach</w:t>
      </w:r>
      <w:proofErr w:type="spellEnd"/>
    </w:p>
    <w:tbl>
      <w:tblPr>
        <w:tblW w:w="0" w:type="auto"/>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35"/>
        <w:gridCol w:w="807"/>
        <w:gridCol w:w="573"/>
      </w:tblGrid>
      <w:tr w:rsidR="00F17AA7" w:rsidRPr="00F17AA7" w:rsidTr="00F17AA7">
        <w:trPr>
          <w:tblCellSpacing w:w="7" w:type="dxa"/>
        </w:trPr>
        <w:tc>
          <w:tcPr>
            <w:tcW w:w="2800" w:type="pct"/>
            <w:vMerge w:val="restart"/>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center"/>
              <w:rPr>
                <w:rFonts w:ascii="Trebuchet MS" w:eastAsia="Times New Roman" w:hAnsi="Trebuchet MS" w:cs="Times New Roman"/>
                <w:b/>
                <w:bCs/>
                <w:sz w:val="15"/>
                <w:szCs w:val="15"/>
                <w:lang w:eastAsia="es-US"/>
              </w:rPr>
            </w:pPr>
            <w:proofErr w:type="spellStart"/>
            <w:r w:rsidRPr="00F17AA7">
              <w:rPr>
                <w:rFonts w:ascii="Trebuchet MS" w:eastAsia="Times New Roman" w:hAnsi="Trebuchet MS" w:cs="Times New Roman"/>
                <w:b/>
                <w:bCs/>
                <w:sz w:val="15"/>
                <w:szCs w:val="15"/>
                <w:lang w:eastAsia="es-US"/>
              </w:rPr>
              <w:t>Voltage</w:t>
            </w:r>
            <w:proofErr w:type="spellEnd"/>
            <w:r w:rsidRPr="00F17AA7">
              <w:rPr>
                <w:rFonts w:ascii="Trebuchet MS" w:eastAsia="Times New Roman" w:hAnsi="Trebuchet MS" w:cs="Times New Roman"/>
                <w:b/>
                <w:bCs/>
                <w:sz w:val="15"/>
                <w:szCs w:val="15"/>
                <w:lang w:eastAsia="es-US"/>
              </w:rPr>
              <w:br/>
            </w:r>
            <w:proofErr w:type="spellStart"/>
            <w:r w:rsidRPr="00F17AA7">
              <w:rPr>
                <w:rFonts w:ascii="Trebuchet MS" w:eastAsia="Times New Roman" w:hAnsi="Trebuchet MS" w:cs="Times New Roman"/>
                <w:b/>
                <w:bCs/>
                <w:sz w:val="15"/>
                <w:szCs w:val="15"/>
                <w:lang w:eastAsia="es-US"/>
              </w:rPr>
              <w:t>Phase</w:t>
            </w:r>
            <w:proofErr w:type="spellEnd"/>
            <w:r w:rsidRPr="00F17AA7">
              <w:rPr>
                <w:rFonts w:ascii="Trebuchet MS" w:eastAsia="Times New Roman" w:hAnsi="Trebuchet MS" w:cs="Times New Roman"/>
                <w:b/>
                <w:bCs/>
                <w:sz w:val="15"/>
                <w:szCs w:val="15"/>
                <w:lang w:eastAsia="es-US"/>
              </w:rPr>
              <w:t xml:space="preserve"> to </w:t>
            </w:r>
            <w:proofErr w:type="spellStart"/>
            <w:r w:rsidRPr="00F17AA7">
              <w:rPr>
                <w:rFonts w:ascii="Trebuchet MS" w:eastAsia="Times New Roman" w:hAnsi="Trebuchet MS" w:cs="Times New Roman"/>
                <w:b/>
                <w:bCs/>
                <w:sz w:val="15"/>
                <w:szCs w:val="15"/>
                <w:lang w:eastAsia="es-US"/>
              </w:rPr>
              <w:t>phase</w:t>
            </w:r>
            <w:proofErr w:type="spellEnd"/>
          </w:p>
        </w:tc>
        <w:tc>
          <w:tcPr>
            <w:tcW w:w="2200" w:type="pct"/>
            <w:gridSpan w:val="2"/>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center"/>
              <w:rPr>
                <w:rFonts w:ascii="Trebuchet MS" w:eastAsia="Times New Roman" w:hAnsi="Trebuchet MS" w:cs="Times New Roman"/>
                <w:b/>
                <w:bCs/>
                <w:sz w:val="15"/>
                <w:szCs w:val="15"/>
                <w:lang w:eastAsia="es-US"/>
              </w:rPr>
            </w:pPr>
            <w:proofErr w:type="spellStart"/>
            <w:r w:rsidRPr="00F17AA7">
              <w:rPr>
                <w:rFonts w:ascii="Trebuchet MS" w:eastAsia="Times New Roman" w:hAnsi="Trebuchet MS" w:cs="Times New Roman"/>
                <w:b/>
                <w:bCs/>
                <w:sz w:val="15"/>
                <w:szCs w:val="15"/>
                <w:lang w:eastAsia="es-US"/>
              </w:rPr>
              <w:t>Minimum</w:t>
            </w:r>
            <w:proofErr w:type="spellEnd"/>
            <w:r w:rsidRPr="00F17AA7">
              <w:rPr>
                <w:rFonts w:ascii="Trebuchet MS" w:eastAsia="Times New Roman" w:hAnsi="Trebuchet MS" w:cs="Times New Roman"/>
                <w:b/>
                <w:bCs/>
                <w:sz w:val="15"/>
                <w:szCs w:val="15"/>
                <w:lang w:eastAsia="es-US"/>
              </w:rPr>
              <w:t xml:space="preserve"> </w:t>
            </w:r>
            <w:proofErr w:type="spellStart"/>
            <w:r w:rsidRPr="00F17AA7">
              <w:rPr>
                <w:rFonts w:ascii="Trebuchet MS" w:eastAsia="Times New Roman" w:hAnsi="Trebuchet MS" w:cs="Times New Roman"/>
                <w:b/>
                <w:bCs/>
                <w:sz w:val="15"/>
                <w:szCs w:val="15"/>
                <w:lang w:eastAsia="es-US"/>
              </w:rPr>
              <w:t>distance</w:t>
            </w:r>
            <w:proofErr w:type="spellEnd"/>
          </w:p>
        </w:tc>
      </w:tr>
      <w:tr w:rsidR="00F17AA7" w:rsidRPr="00F17AA7" w:rsidTr="00F17AA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left"/>
              <w:rPr>
                <w:rFonts w:ascii="Trebuchet MS" w:eastAsia="Times New Roman" w:hAnsi="Trebuchet MS" w:cs="Times New Roman"/>
                <w:b/>
                <w:bCs/>
                <w:sz w:val="15"/>
                <w:szCs w:val="15"/>
                <w:lang w:eastAsia="es-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center"/>
              <w:rPr>
                <w:rFonts w:ascii="Trebuchet MS" w:eastAsia="Times New Roman" w:hAnsi="Trebuchet MS" w:cs="Times New Roman"/>
                <w:sz w:val="15"/>
                <w:szCs w:val="15"/>
                <w:lang w:eastAsia="es-US"/>
              </w:rPr>
            </w:pPr>
            <w:r w:rsidRPr="00F17AA7">
              <w:rPr>
                <w:rFonts w:ascii="Trebuchet MS" w:eastAsia="Times New Roman" w:hAnsi="Trebuchet MS" w:cs="Times New Roman"/>
                <w:b/>
                <w:bCs/>
                <w:sz w:val="15"/>
                <w:szCs w:val="15"/>
                <w:lang w:eastAsia="es-US"/>
              </w:rPr>
              <w:t>Metres</w:t>
            </w:r>
          </w:p>
        </w:tc>
        <w:tc>
          <w:tcPr>
            <w:tcW w:w="0" w:type="auto"/>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center"/>
              <w:rPr>
                <w:rFonts w:ascii="Trebuchet MS" w:eastAsia="Times New Roman" w:hAnsi="Trebuchet MS" w:cs="Times New Roman"/>
                <w:sz w:val="15"/>
                <w:szCs w:val="15"/>
                <w:lang w:eastAsia="es-US"/>
              </w:rPr>
            </w:pPr>
            <w:proofErr w:type="spellStart"/>
            <w:r w:rsidRPr="00F17AA7">
              <w:rPr>
                <w:rFonts w:ascii="Trebuchet MS" w:eastAsia="Times New Roman" w:hAnsi="Trebuchet MS" w:cs="Times New Roman"/>
                <w:sz w:val="15"/>
                <w:szCs w:val="15"/>
                <w:lang w:eastAsia="es-US"/>
              </w:rPr>
              <w:t>Feet</w:t>
            </w:r>
            <w:proofErr w:type="spellEnd"/>
          </w:p>
        </w:tc>
      </w:tr>
      <w:tr w:rsidR="00F17AA7" w:rsidRPr="00F17AA7" w:rsidTr="00F17AA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center"/>
              <w:rPr>
                <w:rFonts w:ascii="Trebuchet MS" w:eastAsia="Times New Roman" w:hAnsi="Trebuchet MS" w:cs="Times New Roman"/>
                <w:sz w:val="15"/>
                <w:szCs w:val="15"/>
                <w:lang w:eastAsia="es-US"/>
              </w:rPr>
            </w:pPr>
            <w:proofErr w:type="spellStart"/>
            <w:r w:rsidRPr="00F17AA7">
              <w:rPr>
                <w:rFonts w:ascii="Trebuchet MS" w:eastAsia="Times New Roman" w:hAnsi="Trebuchet MS" w:cs="Times New Roman"/>
                <w:b/>
                <w:bCs/>
                <w:sz w:val="15"/>
                <w:szCs w:val="15"/>
                <w:lang w:eastAsia="es-US"/>
              </w:rPr>
              <w:t>Over</w:t>
            </w:r>
            <w:proofErr w:type="spellEnd"/>
            <w:r w:rsidRPr="00F17AA7">
              <w:rPr>
                <w:rFonts w:ascii="Trebuchet MS" w:eastAsia="Times New Roman" w:hAnsi="Trebuchet MS" w:cs="Times New Roman"/>
                <w:b/>
                <w:bCs/>
                <w:sz w:val="15"/>
                <w:szCs w:val="15"/>
                <w:lang w:eastAsia="es-US"/>
              </w:rPr>
              <w:t xml:space="preserve"> 750 V to 20 kV</w:t>
            </w:r>
          </w:p>
        </w:tc>
        <w:tc>
          <w:tcPr>
            <w:tcW w:w="0" w:type="auto"/>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center"/>
              <w:rPr>
                <w:rFonts w:ascii="Trebuchet MS" w:eastAsia="Times New Roman" w:hAnsi="Trebuchet MS" w:cs="Times New Roman"/>
                <w:sz w:val="15"/>
                <w:szCs w:val="15"/>
                <w:lang w:eastAsia="es-US"/>
              </w:rPr>
            </w:pPr>
            <w:r w:rsidRPr="00F17AA7">
              <w:rPr>
                <w:rFonts w:ascii="Trebuchet MS" w:eastAsia="Times New Roman" w:hAnsi="Trebuchet MS" w:cs="Times New Roman"/>
                <w:b/>
                <w:bCs/>
                <w:sz w:val="15"/>
                <w:szCs w:val="15"/>
                <w:lang w:eastAsia="es-US"/>
              </w:rPr>
              <w:t>0.9</w:t>
            </w:r>
          </w:p>
        </w:tc>
        <w:tc>
          <w:tcPr>
            <w:tcW w:w="0" w:type="auto"/>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center"/>
              <w:rPr>
                <w:rFonts w:ascii="Trebuchet MS" w:eastAsia="Times New Roman" w:hAnsi="Trebuchet MS" w:cs="Times New Roman"/>
                <w:sz w:val="15"/>
                <w:szCs w:val="15"/>
                <w:lang w:eastAsia="es-US"/>
              </w:rPr>
            </w:pPr>
            <w:r w:rsidRPr="00F17AA7">
              <w:rPr>
                <w:rFonts w:ascii="Trebuchet MS" w:eastAsia="Times New Roman" w:hAnsi="Trebuchet MS" w:cs="Times New Roman"/>
                <w:sz w:val="15"/>
                <w:szCs w:val="15"/>
                <w:lang w:eastAsia="es-US"/>
              </w:rPr>
              <w:t>3</w:t>
            </w:r>
          </w:p>
        </w:tc>
      </w:tr>
      <w:tr w:rsidR="00F17AA7" w:rsidRPr="00F17AA7" w:rsidTr="00F17AA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center"/>
              <w:rPr>
                <w:rFonts w:ascii="Trebuchet MS" w:eastAsia="Times New Roman" w:hAnsi="Trebuchet MS" w:cs="Times New Roman"/>
                <w:sz w:val="15"/>
                <w:szCs w:val="15"/>
                <w:lang w:eastAsia="es-US"/>
              </w:rPr>
            </w:pPr>
            <w:proofErr w:type="spellStart"/>
            <w:r w:rsidRPr="00F17AA7">
              <w:rPr>
                <w:rFonts w:ascii="Trebuchet MS" w:eastAsia="Times New Roman" w:hAnsi="Trebuchet MS" w:cs="Times New Roman"/>
                <w:b/>
                <w:bCs/>
                <w:sz w:val="15"/>
                <w:szCs w:val="15"/>
                <w:lang w:eastAsia="es-US"/>
              </w:rPr>
              <w:t>Over</w:t>
            </w:r>
            <w:proofErr w:type="spellEnd"/>
            <w:r w:rsidRPr="00F17AA7">
              <w:rPr>
                <w:rFonts w:ascii="Trebuchet MS" w:eastAsia="Times New Roman" w:hAnsi="Trebuchet MS" w:cs="Times New Roman"/>
                <w:b/>
                <w:bCs/>
                <w:sz w:val="15"/>
                <w:szCs w:val="15"/>
                <w:lang w:eastAsia="es-US"/>
              </w:rPr>
              <w:t xml:space="preserve"> 20 kV to 30 kV</w:t>
            </w:r>
          </w:p>
        </w:tc>
        <w:tc>
          <w:tcPr>
            <w:tcW w:w="0" w:type="auto"/>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center"/>
              <w:rPr>
                <w:rFonts w:ascii="Trebuchet MS" w:eastAsia="Times New Roman" w:hAnsi="Trebuchet MS" w:cs="Times New Roman"/>
                <w:sz w:val="15"/>
                <w:szCs w:val="15"/>
                <w:lang w:eastAsia="es-US"/>
              </w:rPr>
            </w:pPr>
            <w:r w:rsidRPr="00F17AA7">
              <w:rPr>
                <w:rFonts w:ascii="Trebuchet MS" w:eastAsia="Times New Roman" w:hAnsi="Trebuchet MS" w:cs="Times New Roman"/>
                <w:b/>
                <w:bCs/>
                <w:sz w:val="15"/>
                <w:szCs w:val="15"/>
                <w:lang w:eastAsia="es-US"/>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center"/>
              <w:rPr>
                <w:rFonts w:ascii="Trebuchet MS" w:eastAsia="Times New Roman" w:hAnsi="Trebuchet MS" w:cs="Times New Roman"/>
                <w:sz w:val="15"/>
                <w:szCs w:val="15"/>
                <w:lang w:eastAsia="es-US"/>
              </w:rPr>
            </w:pPr>
            <w:r w:rsidRPr="00F17AA7">
              <w:rPr>
                <w:rFonts w:ascii="Trebuchet MS" w:eastAsia="Times New Roman" w:hAnsi="Trebuchet MS" w:cs="Times New Roman"/>
                <w:sz w:val="15"/>
                <w:szCs w:val="15"/>
                <w:lang w:eastAsia="es-US"/>
              </w:rPr>
              <w:t>4</w:t>
            </w:r>
          </w:p>
        </w:tc>
      </w:tr>
      <w:tr w:rsidR="00F17AA7" w:rsidRPr="00F17AA7" w:rsidTr="00F17AA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center"/>
              <w:rPr>
                <w:rFonts w:ascii="Trebuchet MS" w:eastAsia="Times New Roman" w:hAnsi="Trebuchet MS" w:cs="Times New Roman"/>
                <w:sz w:val="15"/>
                <w:szCs w:val="15"/>
                <w:lang w:eastAsia="es-US"/>
              </w:rPr>
            </w:pPr>
            <w:proofErr w:type="spellStart"/>
            <w:r w:rsidRPr="00F17AA7">
              <w:rPr>
                <w:rFonts w:ascii="Trebuchet MS" w:eastAsia="Times New Roman" w:hAnsi="Trebuchet MS" w:cs="Times New Roman"/>
                <w:b/>
                <w:bCs/>
                <w:sz w:val="15"/>
                <w:szCs w:val="15"/>
                <w:lang w:eastAsia="es-US"/>
              </w:rPr>
              <w:t>Over</w:t>
            </w:r>
            <w:proofErr w:type="spellEnd"/>
            <w:r w:rsidRPr="00F17AA7">
              <w:rPr>
                <w:rFonts w:ascii="Trebuchet MS" w:eastAsia="Times New Roman" w:hAnsi="Trebuchet MS" w:cs="Times New Roman"/>
                <w:b/>
                <w:bCs/>
                <w:sz w:val="15"/>
                <w:szCs w:val="15"/>
                <w:lang w:eastAsia="es-US"/>
              </w:rPr>
              <w:t xml:space="preserve"> 30 kV to 75 kV</w:t>
            </w:r>
          </w:p>
        </w:tc>
        <w:tc>
          <w:tcPr>
            <w:tcW w:w="0" w:type="auto"/>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center"/>
              <w:rPr>
                <w:rFonts w:ascii="Trebuchet MS" w:eastAsia="Times New Roman" w:hAnsi="Trebuchet MS" w:cs="Times New Roman"/>
                <w:sz w:val="15"/>
                <w:szCs w:val="15"/>
                <w:lang w:eastAsia="es-US"/>
              </w:rPr>
            </w:pPr>
            <w:r w:rsidRPr="00F17AA7">
              <w:rPr>
                <w:rFonts w:ascii="Trebuchet MS" w:eastAsia="Times New Roman" w:hAnsi="Trebuchet MS" w:cs="Times New Roman"/>
                <w:b/>
                <w:bCs/>
                <w:sz w:val="15"/>
                <w:szCs w:val="15"/>
                <w:lang w:eastAsia="es-US"/>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center"/>
              <w:rPr>
                <w:rFonts w:ascii="Trebuchet MS" w:eastAsia="Times New Roman" w:hAnsi="Trebuchet MS" w:cs="Times New Roman"/>
                <w:sz w:val="15"/>
                <w:szCs w:val="15"/>
                <w:lang w:eastAsia="es-US"/>
              </w:rPr>
            </w:pPr>
            <w:r w:rsidRPr="00F17AA7">
              <w:rPr>
                <w:rFonts w:ascii="Trebuchet MS" w:eastAsia="Times New Roman" w:hAnsi="Trebuchet MS" w:cs="Times New Roman"/>
                <w:sz w:val="15"/>
                <w:szCs w:val="15"/>
                <w:lang w:eastAsia="es-US"/>
              </w:rPr>
              <w:t>5</w:t>
            </w:r>
          </w:p>
        </w:tc>
      </w:tr>
    </w:tbl>
    <w:p w:rsidR="00F17AA7" w:rsidRPr="00F17AA7" w:rsidRDefault="00F17AA7" w:rsidP="00F17AA7">
      <w:pPr>
        <w:shd w:val="clear" w:color="auto" w:fill="FFFFFF"/>
        <w:spacing w:after="240"/>
        <w:jc w:val="left"/>
        <w:rPr>
          <w:rFonts w:ascii="Trebuchet MS" w:eastAsia="Times New Roman" w:hAnsi="Trebuchet MS" w:cs="Times New Roman"/>
          <w:sz w:val="20"/>
          <w:szCs w:val="20"/>
          <w:lang w:eastAsia="es-US"/>
        </w:rPr>
      </w:pPr>
      <w:bookmarkStart w:id="164" w:name="EndTableNumber:19-2"/>
      <w:bookmarkStart w:id="165" w:name="EndTableTitle:Adjusted_limits_approach"/>
      <w:bookmarkStart w:id="166" w:name="SectionNumber:19.28"/>
      <w:bookmarkStart w:id="167" w:name="SectionTitle:Emergency_work"/>
      <w:bookmarkEnd w:id="164"/>
      <w:bookmarkEnd w:id="165"/>
      <w:bookmarkEnd w:id="166"/>
      <w:bookmarkEnd w:id="167"/>
    </w:p>
    <w:p w:rsidR="00F17AA7" w:rsidRPr="00F17AA7" w:rsidRDefault="00F17AA7" w:rsidP="00F17AA7">
      <w:pPr>
        <w:shd w:val="clear" w:color="auto" w:fill="FFFFFF"/>
        <w:spacing w:before="240" w:after="90"/>
        <w:jc w:val="left"/>
        <w:outlineLvl w:val="6"/>
        <w:rPr>
          <w:rFonts w:ascii="Arial" w:eastAsia="Times New Roman" w:hAnsi="Arial" w:cs="Arial"/>
          <w:b/>
          <w:bCs/>
          <w:color w:val="000000"/>
          <w:sz w:val="20"/>
          <w:szCs w:val="20"/>
          <w:lang w:eastAsia="es-US"/>
        </w:rPr>
      </w:pPr>
      <w:r w:rsidRPr="00F17AA7">
        <w:rPr>
          <w:rFonts w:ascii="Arial" w:eastAsia="Times New Roman" w:hAnsi="Arial" w:cs="Arial"/>
          <w:b/>
          <w:bCs/>
          <w:color w:val="000000"/>
          <w:sz w:val="20"/>
          <w:szCs w:val="20"/>
          <w:lang w:eastAsia="es-US"/>
        </w:rPr>
        <w:t xml:space="preserve">19.28 </w:t>
      </w:r>
      <w:proofErr w:type="spellStart"/>
      <w:r w:rsidRPr="00F17AA7">
        <w:rPr>
          <w:rFonts w:ascii="Arial" w:eastAsia="Times New Roman" w:hAnsi="Arial" w:cs="Arial"/>
          <w:b/>
          <w:bCs/>
          <w:color w:val="000000"/>
          <w:sz w:val="20"/>
          <w:szCs w:val="20"/>
          <w:lang w:eastAsia="es-US"/>
        </w:rPr>
        <w:t>Emergency</w:t>
      </w:r>
      <w:proofErr w:type="spellEnd"/>
      <w:r w:rsidRPr="00F17AA7">
        <w:rPr>
          <w:rFonts w:ascii="Arial" w:eastAsia="Times New Roman" w:hAnsi="Arial" w:cs="Arial"/>
          <w:b/>
          <w:bCs/>
          <w:color w:val="000000"/>
          <w:sz w:val="20"/>
          <w:szCs w:val="20"/>
          <w:lang w:eastAsia="es-US"/>
        </w:rPr>
        <w:t xml:space="preserve"> </w:t>
      </w:r>
      <w:proofErr w:type="spellStart"/>
      <w:r w:rsidRPr="00F17AA7">
        <w:rPr>
          <w:rFonts w:ascii="Arial" w:eastAsia="Times New Roman" w:hAnsi="Arial" w:cs="Arial"/>
          <w:b/>
          <w:bCs/>
          <w:color w:val="000000"/>
          <w:sz w:val="20"/>
          <w:szCs w:val="20"/>
          <w:lang w:eastAsia="es-US"/>
        </w:rPr>
        <w:t>work</w:t>
      </w:r>
      <w:proofErr w:type="spellEnd"/>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(1) Sections 19.24 to 19.27 do not apply to emergency actions close to energized high voltage electrical equipment or conductors carried out by workers who have undergone a course of instruction approved by the Board.</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(2) During emergency actions, all reasonable precautions must be taken to control the hazards including, where practicable,</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(a) </w:t>
      </w:r>
      <w:proofErr w:type="gramStart"/>
      <w:r w:rsidRPr="00F17AA7">
        <w:rPr>
          <w:rFonts w:ascii="Trebuchet MS" w:eastAsia="Times New Roman" w:hAnsi="Trebuchet MS" w:cs="Times New Roman"/>
          <w:sz w:val="20"/>
          <w:szCs w:val="20"/>
          <w:lang w:val="en-US" w:eastAsia="es-US"/>
        </w:rPr>
        <w:t>restricting</w:t>
      </w:r>
      <w:proofErr w:type="gramEnd"/>
      <w:r w:rsidRPr="00F17AA7">
        <w:rPr>
          <w:rFonts w:ascii="Trebuchet MS" w:eastAsia="Times New Roman" w:hAnsi="Trebuchet MS" w:cs="Times New Roman"/>
          <w:sz w:val="20"/>
          <w:szCs w:val="20"/>
          <w:lang w:val="en-US" w:eastAsia="es-US"/>
        </w:rPr>
        <w:t xml:space="preserve"> entry into the area within which equipment or materials are to be moved to workers necessarily engaged in the work,</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(b) </w:t>
      </w:r>
      <w:proofErr w:type="gramStart"/>
      <w:r w:rsidRPr="00F17AA7">
        <w:rPr>
          <w:rFonts w:ascii="Trebuchet MS" w:eastAsia="Times New Roman" w:hAnsi="Trebuchet MS" w:cs="Times New Roman"/>
          <w:sz w:val="20"/>
          <w:szCs w:val="20"/>
          <w:lang w:val="en-US" w:eastAsia="es-US"/>
        </w:rPr>
        <w:t>designating</w:t>
      </w:r>
      <w:proofErr w:type="gramEnd"/>
      <w:r w:rsidRPr="00F17AA7">
        <w:rPr>
          <w:rFonts w:ascii="Trebuchet MS" w:eastAsia="Times New Roman" w:hAnsi="Trebuchet MS" w:cs="Times New Roman"/>
          <w:sz w:val="20"/>
          <w:szCs w:val="20"/>
          <w:lang w:val="en-US" w:eastAsia="es-US"/>
        </w:rPr>
        <w:t xml:space="preserve"> a safety watcher,</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(c) </w:t>
      </w:r>
      <w:proofErr w:type="gramStart"/>
      <w:r w:rsidRPr="00F17AA7">
        <w:rPr>
          <w:rFonts w:ascii="Trebuchet MS" w:eastAsia="Times New Roman" w:hAnsi="Trebuchet MS" w:cs="Times New Roman"/>
          <w:sz w:val="20"/>
          <w:szCs w:val="20"/>
          <w:lang w:val="en-US" w:eastAsia="es-US"/>
        </w:rPr>
        <w:t>when</w:t>
      </w:r>
      <w:proofErr w:type="gramEnd"/>
      <w:r w:rsidRPr="00F17AA7">
        <w:rPr>
          <w:rFonts w:ascii="Trebuchet MS" w:eastAsia="Times New Roman" w:hAnsi="Trebuchet MS" w:cs="Times New Roman"/>
          <w:sz w:val="20"/>
          <w:szCs w:val="20"/>
          <w:lang w:val="en-US" w:eastAsia="es-US"/>
        </w:rPr>
        <w:t xml:space="preserve"> equipment is in motion, preventing a person other than the equipment operator from touching any part of the equipment or the material being moved by it, and</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(d) </w:t>
      </w:r>
      <w:proofErr w:type="gramStart"/>
      <w:r w:rsidRPr="00F17AA7">
        <w:rPr>
          <w:rFonts w:ascii="Trebuchet MS" w:eastAsia="Times New Roman" w:hAnsi="Trebuchet MS" w:cs="Times New Roman"/>
          <w:sz w:val="20"/>
          <w:szCs w:val="20"/>
          <w:lang w:val="en-US" w:eastAsia="es-US"/>
        </w:rPr>
        <w:t>requiring</w:t>
      </w:r>
      <w:proofErr w:type="gramEnd"/>
      <w:r w:rsidRPr="00F17AA7">
        <w:rPr>
          <w:rFonts w:ascii="Trebuchet MS" w:eastAsia="Times New Roman" w:hAnsi="Trebuchet MS" w:cs="Times New Roman"/>
          <w:sz w:val="20"/>
          <w:szCs w:val="20"/>
          <w:lang w:val="en-US" w:eastAsia="es-US"/>
        </w:rPr>
        <w:t xml:space="preserve"> the equipment operator to operate the controls from the seat provided on the equipment, or from a metal stand that is integral with the frame of the equipment and clear of the ground, or from a metallic mat bonded to the frame of the machine and located on the ground beside the machine.</w:t>
      </w:r>
    </w:p>
    <w:p w:rsidR="00F17AA7" w:rsidRPr="00F17AA7" w:rsidRDefault="00F17AA7" w:rsidP="00F17AA7">
      <w:pPr>
        <w:shd w:val="clear" w:color="auto" w:fill="FFFFFF"/>
        <w:spacing w:before="240" w:after="90"/>
        <w:jc w:val="left"/>
        <w:outlineLvl w:val="6"/>
        <w:rPr>
          <w:rFonts w:ascii="Arial" w:eastAsia="Times New Roman" w:hAnsi="Arial" w:cs="Arial"/>
          <w:b/>
          <w:bCs/>
          <w:color w:val="000000"/>
          <w:sz w:val="20"/>
          <w:szCs w:val="20"/>
          <w:lang w:val="en-US" w:eastAsia="es-US"/>
        </w:rPr>
      </w:pPr>
      <w:bookmarkStart w:id="168" w:name="EndSectionNumber:19.28"/>
      <w:bookmarkStart w:id="169" w:name="EndSectionTitle:Emergency_work"/>
      <w:bookmarkStart w:id="170" w:name="SectionNumber:19.29"/>
      <w:bookmarkStart w:id="171" w:name="SectionTitle:Authorization_owner"/>
      <w:bookmarkEnd w:id="168"/>
      <w:bookmarkEnd w:id="169"/>
      <w:bookmarkEnd w:id="170"/>
      <w:bookmarkEnd w:id="171"/>
      <w:r w:rsidRPr="00F17AA7">
        <w:rPr>
          <w:rFonts w:ascii="Arial" w:eastAsia="Times New Roman" w:hAnsi="Arial" w:cs="Arial"/>
          <w:b/>
          <w:bCs/>
          <w:color w:val="000000"/>
          <w:sz w:val="20"/>
          <w:szCs w:val="20"/>
          <w:lang w:val="en-US" w:eastAsia="es-US"/>
        </w:rPr>
        <w:t>19.29 Authorization by owner</w:t>
      </w:r>
    </w:p>
    <w:p w:rsidR="00F17AA7" w:rsidRPr="00F17AA7" w:rsidRDefault="00F17AA7" w:rsidP="00F17AA7">
      <w:pPr>
        <w:shd w:val="clear" w:color="auto" w:fill="FFFFFF"/>
        <w:spacing w:after="15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Qualified workers and workers under their direct supervision may work within the minimum distances to energized high voltage electrical equipment and conductors, as specified in </w:t>
      </w:r>
      <w:hyperlink r:id="rId120" w:anchor="TableNumber:19-1A" w:history="1">
        <w:r w:rsidRPr="00F17AA7">
          <w:rPr>
            <w:rFonts w:ascii="Trebuchet MS" w:eastAsia="Times New Roman" w:hAnsi="Trebuchet MS" w:cs="Times New Roman"/>
            <w:color w:val="003399"/>
            <w:sz w:val="20"/>
            <w:szCs w:val="20"/>
            <w:u w:val="single"/>
            <w:lang w:val="en-US" w:eastAsia="es-US"/>
          </w:rPr>
          <w:t>Table 19-1A</w:t>
        </w:r>
      </w:hyperlink>
      <w:r w:rsidRPr="00F17AA7">
        <w:rPr>
          <w:rFonts w:ascii="Trebuchet MS" w:eastAsia="Times New Roman" w:hAnsi="Trebuchet MS" w:cs="Times New Roman"/>
          <w:sz w:val="20"/>
          <w:szCs w:val="20"/>
          <w:lang w:val="en-US" w:eastAsia="es-US"/>
        </w:rPr>
        <w:t xml:space="preserve"> and </w:t>
      </w:r>
      <w:hyperlink r:id="rId121" w:anchor="TableNumber:19-2" w:history="1">
        <w:r w:rsidRPr="00F17AA7">
          <w:rPr>
            <w:rFonts w:ascii="Trebuchet MS" w:eastAsia="Times New Roman" w:hAnsi="Trebuchet MS" w:cs="Times New Roman"/>
            <w:color w:val="003399"/>
            <w:sz w:val="20"/>
            <w:szCs w:val="20"/>
            <w:u w:val="single"/>
            <w:lang w:val="en-US" w:eastAsia="es-US"/>
          </w:rPr>
          <w:t>Table 19-2,</w:t>
        </w:r>
      </w:hyperlink>
      <w:r w:rsidRPr="00F17AA7">
        <w:rPr>
          <w:rFonts w:ascii="Trebuchet MS" w:eastAsia="Times New Roman" w:hAnsi="Trebuchet MS" w:cs="Times New Roman"/>
          <w:sz w:val="20"/>
          <w:szCs w:val="20"/>
          <w:lang w:val="en-US" w:eastAsia="es-US"/>
        </w:rPr>
        <w:t xml:space="preserve"> when authorized by the owner of the power system and using work procedures acceptable to the Board.</w:t>
      </w:r>
    </w:p>
    <w:p w:rsidR="00F17AA7" w:rsidRPr="00F17AA7" w:rsidRDefault="00F17AA7" w:rsidP="00F17AA7">
      <w:pPr>
        <w:shd w:val="clear" w:color="auto" w:fill="FFFFFF"/>
        <w:spacing w:after="120"/>
        <w:ind w:left="1440" w:hanging="360"/>
        <w:jc w:val="left"/>
        <w:rPr>
          <w:rFonts w:ascii="Trebuchet MS" w:eastAsia="Times New Roman" w:hAnsi="Trebuchet MS" w:cs="Times New Roman"/>
          <w:sz w:val="20"/>
          <w:szCs w:val="20"/>
          <w:lang w:val="en-US" w:eastAsia="es-US"/>
        </w:rPr>
      </w:pPr>
      <w:proofErr w:type="gramStart"/>
      <w:r w:rsidRPr="00F17AA7">
        <w:rPr>
          <w:rFonts w:ascii="Trebuchet MS" w:eastAsia="Times New Roman" w:hAnsi="Trebuchet MS" w:cs="Times New Roman"/>
          <w:sz w:val="20"/>
          <w:szCs w:val="20"/>
          <w:lang w:val="en-US" w:eastAsia="es-US"/>
        </w:rPr>
        <w:t>[Amended by B.C. Reg. 312/2010, effective February 1, 2011.]</w:t>
      </w:r>
      <w:proofErr w:type="gramEnd"/>
    </w:p>
    <w:bookmarkStart w:id="172" w:name="EndSectionNumber:19.29"/>
    <w:bookmarkStart w:id="173" w:name="EndSectionTitle:Authorization_owner"/>
    <w:bookmarkEnd w:id="172"/>
    <w:bookmarkEnd w:id="173"/>
    <w:p w:rsidR="00F17AA7" w:rsidRPr="00F17AA7" w:rsidRDefault="00F17AA7" w:rsidP="00F17AA7">
      <w:pPr>
        <w:shd w:val="clear" w:color="auto" w:fill="FFFFFF"/>
        <w:spacing w:after="150"/>
        <w:jc w:val="righ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eastAsia="es-US"/>
        </w:rPr>
        <w:fldChar w:fldCharType="begin"/>
      </w:r>
      <w:r w:rsidRPr="00F17AA7">
        <w:rPr>
          <w:rFonts w:ascii="Trebuchet MS" w:eastAsia="Times New Roman" w:hAnsi="Trebuchet MS" w:cs="Times New Roman"/>
          <w:sz w:val="20"/>
          <w:szCs w:val="20"/>
          <w:lang w:val="en-US" w:eastAsia="es-US"/>
        </w:rPr>
        <w:instrText xml:space="preserve"> HYPERLINK "http://www2.worksafebc.com/Publications/OHSRegulation/Part19.asp" \l "top" </w:instrText>
      </w:r>
      <w:r w:rsidRPr="00F17AA7">
        <w:rPr>
          <w:rFonts w:ascii="Trebuchet MS" w:eastAsia="Times New Roman" w:hAnsi="Trebuchet MS" w:cs="Times New Roman"/>
          <w:sz w:val="20"/>
          <w:szCs w:val="20"/>
          <w:lang w:eastAsia="es-US"/>
        </w:rPr>
        <w:fldChar w:fldCharType="separate"/>
      </w:r>
      <w:r w:rsidRPr="00F17AA7">
        <w:rPr>
          <w:rFonts w:ascii="Trebuchet MS" w:eastAsia="Times New Roman" w:hAnsi="Trebuchet MS" w:cs="Times New Roman"/>
          <w:color w:val="003399"/>
          <w:sz w:val="20"/>
          <w:szCs w:val="20"/>
          <w:u w:val="single"/>
          <w:lang w:val="en-US" w:eastAsia="es-US"/>
        </w:rPr>
        <w:t>Back to Top</w:t>
      </w:r>
      <w:r w:rsidRPr="00F17AA7">
        <w:rPr>
          <w:rFonts w:ascii="Trebuchet MS" w:eastAsia="Times New Roman" w:hAnsi="Trebuchet MS" w:cs="Times New Roman"/>
          <w:sz w:val="20"/>
          <w:szCs w:val="20"/>
          <w:lang w:eastAsia="es-US"/>
        </w:rPr>
        <w:fldChar w:fldCharType="end"/>
      </w:r>
      <w:r w:rsidRPr="00F17AA7">
        <w:rPr>
          <w:rFonts w:ascii="Trebuchet MS" w:eastAsia="Times New Roman" w:hAnsi="Trebuchet MS" w:cs="Times New Roman"/>
          <w:sz w:val="20"/>
          <w:szCs w:val="20"/>
          <w:lang w:val="en-US" w:eastAsia="es-US"/>
        </w:rPr>
        <w:t xml:space="preserve"> </w:t>
      </w:r>
    </w:p>
    <w:p w:rsidR="00F17AA7" w:rsidRPr="00F17AA7" w:rsidRDefault="00F17AA7" w:rsidP="00F17AA7">
      <w:pPr>
        <w:shd w:val="clear" w:color="auto" w:fill="FFFFFF"/>
        <w:spacing w:before="240" w:after="90"/>
        <w:jc w:val="left"/>
        <w:outlineLvl w:val="4"/>
        <w:rPr>
          <w:rFonts w:ascii="Arial" w:eastAsia="Times New Roman" w:hAnsi="Arial" w:cs="Arial"/>
          <w:b/>
          <w:bCs/>
          <w:color w:val="000000"/>
          <w:sz w:val="24"/>
          <w:szCs w:val="24"/>
          <w:lang w:val="en-US" w:eastAsia="es-US"/>
        </w:rPr>
      </w:pPr>
      <w:r w:rsidRPr="00F17AA7">
        <w:rPr>
          <w:rFonts w:ascii="Arial" w:eastAsia="Times New Roman" w:hAnsi="Arial" w:cs="Arial"/>
          <w:b/>
          <w:bCs/>
          <w:color w:val="000000"/>
          <w:sz w:val="24"/>
          <w:szCs w:val="24"/>
          <w:lang w:val="en-US" w:eastAsia="es-US"/>
        </w:rPr>
        <w:t>Tree Pruning and Falling near Energized Conductors</w:t>
      </w:r>
    </w:p>
    <w:p w:rsidR="00F17AA7" w:rsidRPr="00F17AA7" w:rsidRDefault="00F17AA7" w:rsidP="00F17AA7">
      <w:pPr>
        <w:numPr>
          <w:ilvl w:val="0"/>
          <w:numId w:val="7"/>
        </w:numPr>
        <w:shd w:val="clear" w:color="auto" w:fill="FFFFFF"/>
        <w:spacing w:before="100" w:beforeAutospacing="1" w:after="100" w:afterAutospacing="1" w:line="195" w:lineRule="atLeast"/>
        <w:ind w:left="0"/>
        <w:jc w:val="left"/>
        <w:rPr>
          <w:rFonts w:ascii="Trebuchet MS" w:eastAsia="Times New Roman" w:hAnsi="Trebuchet MS" w:cs="Times New Roman"/>
          <w:sz w:val="17"/>
          <w:szCs w:val="17"/>
          <w:lang w:eastAsia="es-US"/>
        </w:rPr>
      </w:pPr>
      <w:hyperlink r:id="rId122" w:anchor="SectionNumber:R19.30-1" w:history="1">
        <w:proofErr w:type="spellStart"/>
        <w:r w:rsidRPr="00F17AA7">
          <w:rPr>
            <w:rFonts w:ascii="Trebuchet MS" w:eastAsia="Times New Roman" w:hAnsi="Trebuchet MS" w:cs="Times New Roman"/>
            <w:color w:val="003399"/>
            <w:sz w:val="17"/>
            <w:szCs w:val="17"/>
            <w:u w:val="single"/>
            <w:lang w:eastAsia="es-US"/>
          </w:rPr>
          <w:t>Policies</w:t>
        </w:r>
        <w:proofErr w:type="spellEnd"/>
      </w:hyperlink>
      <w:r w:rsidRPr="00F17AA7">
        <w:rPr>
          <w:rFonts w:ascii="Trebuchet MS" w:eastAsia="Times New Roman" w:hAnsi="Trebuchet MS" w:cs="Times New Roman"/>
          <w:sz w:val="17"/>
          <w:szCs w:val="17"/>
          <w:lang w:eastAsia="es-US"/>
        </w:rPr>
        <w:t xml:space="preserve"> </w:t>
      </w:r>
    </w:p>
    <w:p w:rsidR="00F17AA7" w:rsidRPr="00F17AA7" w:rsidRDefault="00F17AA7" w:rsidP="00F17AA7">
      <w:pPr>
        <w:numPr>
          <w:ilvl w:val="0"/>
          <w:numId w:val="7"/>
        </w:numPr>
        <w:shd w:val="clear" w:color="auto" w:fill="FFFFFF"/>
        <w:spacing w:before="100" w:beforeAutospacing="1" w:after="100" w:afterAutospacing="1" w:line="195" w:lineRule="atLeast"/>
        <w:ind w:left="0"/>
        <w:jc w:val="left"/>
        <w:rPr>
          <w:rFonts w:ascii="Trebuchet MS" w:eastAsia="Times New Roman" w:hAnsi="Trebuchet MS" w:cs="Times New Roman"/>
          <w:sz w:val="17"/>
          <w:szCs w:val="17"/>
          <w:lang w:eastAsia="es-US"/>
        </w:rPr>
      </w:pPr>
      <w:hyperlink r:id="rId123" w:anchor="SectionNumber:G19.30" w:history="1">
        <w:proofErr w:type="spellStart"/>
        <w:r w:rsidRPr="00F17AA7">
          <w:rPr>
            <w:rFonts w:ascii="Trebuchet MS" w:eastAsia="Times New Roman" w:hAnsi="Trebuchet MS" w:cs="Times New Roman"/>
            <w:color w:val="003399"/>
            <w:sz w:val="17"/>
            <w:szCs w:val="17"/>
            <w:u w:val="single"/>
            <w:lang w:eastAsia="es-US"/>
          </w:rPr>
          <w:t>Guidelines</w:t>
        </w:r>
        <w:proofErr w:type="spellEnd"/>
      </w:hyperlink>
      <w:r w:rsidRPr="00F17AA7">
        <w:rPr>
          <w:rFonts w:ascii="Trebuchet MS" w:eastAsia="Times New Roman" w:hAnsi="Trebuchet MS" w:cs="Times New Roman"/>
          <w:sz w:val="17"/>
          <w:szCs w:val="17"/>
          <w:lang w:eastAsia="es-US"/>
        </w:rPr>
        <w:t xml:space="preserve"> </w:t>
      </w:r>
    </w:p>
    <w:p w:rsidR="00F17AA7" w:rsidRPr="00F17AA7" w:rsidRDefault="00F17AA7" w:rsidP="00F17AA7">
      <w:pPr>
        <w:numPr>
          <w:ilvl w:val="0"/>
          <w:numId w:val="7"/>
        </w:numPr>
        <w:shd w:val="clear" w:color="auto" w:fill="FFFFFF"/>
        <w:spacing w:before="100" w:beforeAutospacing="1" w:after="100" w:afterAutospacing="1" w:line="195" w:lineRule="atLeast"/>
        <w:ind w:left="0"/>
        <w:jc w:val="left"/>
        <w:rPr>
          <w:rFonts w:ascii="Trebuchet MS" w:eastAsia="Times New Roman" w:hAnsi="Trebuchet MS" w:cs="Times New Roman"/>
          <w:sz w:val="17"/>
          <w:szCs w:val="17"/>
          <w:lang w:eastAsia="es-US"/>
        </w:rPr>
      </w:pPr>
      <w:hyperlink r:id="rId124" w:history="1">
        <w:proofErr w:type="spellStart"/>
        <w:r w:rsidRPr="00F17AA7">
          <w:rPr>
            <w:rFonts w:ascii="Trebuchet MS" w:eastAsia="Times New Roman" w:hAnsi="Trebuchet MS" w:cs="Times New Roman"/>
            <w:color w:val="003399"/>
            <w:sz w:val="17"/>
            <w:szCs w:val="17"/>
            <w:u w:val="single"/>
            <w:lang w:eastAsia="es-US"/>
          </w:rPr>
          <w:t>Search</w:t>
        </w:r>
        <w:proofErr w:type="spellEnd"/>
      </w:hyperlink>
      <w:r w:rsidRPr="00F17AA7">
        <w:rPr>
          <w:rFonts w:ascii="Trebuchet MS" w:eastAsia="Times New Roman" w:hAnsi="Trebuchet MS" w:cs="Times New Roman"/>
          <w:sz w:val="17"/>
          <w:szCs w:val="17"/>
          <w:lang w:eastAsia="es-US"/>
        </w:rPr>
        <w:t xml:space="preserve"> </w:t>
      </w:r>
    </w:p>
    <w:p w:rsidR="00F17AA7" w:rsidRPr="00F17AA7" w:rsidRDefault="00F17AA7" w:rsidP="00F17AA7">
      <w:pPr>
        <w:numPr>
          <w:ilvl w:val="0"/>
          <w:numId w:val="7"/>
        </w:numPr>
        <w:shd w:val="clear" w:color="auto" w:fill="FFFFFF"/>
        <w:spacing w:before="100" w:beforeAutospacing="1" w:after="100" w:afterAutospacing="1" w:line="195" w:lineRule="atLeast"/>
        <w:ind w:left="0"/>
        <w:jc w:val="left"/>
        <w:rPr>
          <w:rFonts w:ascii="Trebuchet MS" w:eastAsia="Times New Roman" w:hAnsi="Trebuchet MS" w:cs="Times New Roman"/>
          <w:sz w:val="17"/>
          <w:szCs w:val="17"/>
          <w:lang w:eastAsia="es-US"/>
        </w:rPr>
      </w:pPr>
      <w:hyperlink r:id="rId125" w:anchor="top" w:history="1">
        <w:r w:rsidRPr="00F17AA7">
          <w:rPr>
            <w:rFonts w:ascii="Trebuchet MS" w:eastAsia="Times New Roman" w:hAnsi="Trebuchet MS" w:cs="Times New Roman"/>
            <w:color w:val="003399"/>
            <w:sz w:val="17"/>
            <w:szCs w:val="17"/>
            <w:u w:val="single"/>
            <w:lang w:eastAsia="es-US"/>
          </w:rPr>
          <w:t>Top</w:t>
        </w:r>
      </w:hyperlink>
      <w:r w:rsidRPr="00F17AA7">
        <w:rPr>
          <w:rFonts w:ascii="Trebuchet MS" w:eastAsia="Times New Roman" w:hAnsi="Trebuchet MS" w:cs="Times New Roman"/>
          <w:sz w:val="17"/>
          <w:szCs w:val="17"/>
          <w:lang w:eastAsia="es-US"/>
        </w:rPr>
        <w:t xml:space="preserve"> </w:t>
      </w:r>
    </w:p>
    <w:p w:rsidR="00F17AA7" w:rsidRPr="00F17AA7" w:rsidRDefault="00F17AA7" w:rsidP="00F17AA7">
      <w:pPr>
        <w:shd w:val="clear" w:color="auto" w:fill="FFFFFF"/>
        <w:spacing w:before="240" w:after="90"/>
        <w:jc w:val="left"/>
        <w:outlineLvl w:val="6"/>
        <w:rPr>
          <w:rFonts w:ascii="Arial" w:eastAsia="Times New Roman" w:hAnsi="Arial" w:cs="Arial"/>
          <w:b/>
          <w:bCs/>
          <w:color w:val="000000"/>
          <w:sz w:val="20"/>
          <w:szCs w:val="20"/>
          <w:lang w:eastAsia="es-US"/>
        </w:rPr>
      </w:pPr>
      <w:bookmarkStart w:id="174" w:name="SectionNumber:19.30"/>
      <w:bookmarkStart w:id="175" w:name="SectionTitle:Preliminary_inspection"/>
      <w:bookmarkEnd w:id="174"/>
      <w:bookmarkEnd w:id="175"/>
      <w:r w:rsidRPr="00F17AA7">
        <w:rPr>
          <w:rFonts w:ascii="Arial" w:eastAsia="Times New Roman" w:hAnsi="Arial" w:cs="Arial"/>
          <w:b/>
          <w:bCs/>
          <w:color w:val="000000"/>
          <w:sz w:val="20"/>
          <w:szCs w:val="20"/>
          <w:lang w:eastAsia="es-US"/>
        </w:rPr>
        <w:t xml:space="preserve">19.30 </w:t>
      </w:r>
      <w:proofErr w:type="spellStart"/>
      <w:r w:rsidRPr="00F17AA7">
        <w:rPr>
          <w:rFonts w:ascii="Arial" w:eastAsia="Times New Roman" w:hAnsi="Arial" w:cs="Arial"/>
          <w:b/>
          <w:bCs/>
          <w:color w:val="000000"/>
          <w:sz w:val="20"/>
          <w:szCs w:val="20"/>
          <w:lang w:eastAsia="es-US"/>
        </w:rPr>
        <w:t>Preliminary</w:t>
      </w:r>
      <w:proofErr w:type="spellEnd"/>
      <w:r w:rsidRPr="00F17AA7">
        <w:rPr>
          <w:rFonts w:ascii="Arial" w:eastAsia="Times New Roman" w:hAnsi="Arial" w:cs="Arial"/>
          <w:b/>
          <w:bCs/>
          <w:color w:val="000000"/>
          <w:sz w:val="20"/>
          <w:szCs w:val="20"/>
          <w:lang w:eastAsia="es-US"/>
        </w:rPr>
        <w:t xml:space="preserve"> </w:t>
      </w:r>
      <w:proofErr w:type="spellStart"/>
      <w:r w:rsidRPr="00F17AA7">
        <w:rPr>
          <w:rFonts w:ascii="Arial" w:eastAsia="Times New Roman" w:hAnsi="Arial" w:cs="Arial"/>
          <w:b/>
          <w:bCs/>
          <w:color w:val="000000"/>
          <w:sz w:val="20"/>
          <w:szCs w:val="20"/>
          <w:lang w:eastAsia="es-US"/>
        </w:rPr>
        <w:t>inspection</w:t>
      </w:r>
      <w:proofErr w:type="spellEnd"/>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(1) Before commencing tree pruning or falling close to energized high voltage overhead conductors, the worksite must be inspected by a qualified person, authorized by the owner of the power system, to identify any hazardous areas, including situations where any part of a tree to be pruned or felled is within the applicable minimum distance from an energized conductor as specified in </w:t>
      </w:r>
      <w:hyperlink r:id="rId126" w:anchor="TableNumber:19-1A" w:history="1">
        <w:r w:rsidRPr="00F17AA7">
          <w:rPr>
            <w:rFonts w:ascii="Trebuchet MS" w:eastAsia="Times New Roman" w:hAnsi="Trebuchet MS" w:cs="Times New Roman"/>
            <w:color w:val="003399"/>
            <w:sz w:val="20"/>
            <w:szCs w:val="20"/>
            <w:u w:val="single"/>
            <w:lang w:val="en-US" w:eastAsia="es-US"/>
          </w:rPr>
          <w:t>Table 19-1A,</w:t>
        </w:r>
      </w:hyperlink>
      <w:r w:rsidRPr="00F17AA7">
        <w:rPr>
          <w:rFonts w:ascii="Trebuchet MS" w:eastAsia="Times New Roman" w:hAnsi="Trebuchet MS" w:cs="Times New Roman"/>
          <w:sz w:val="20"/>
          <w:szCs w:val="20"/>
          <w:lang w:val="en-US" w:eastAsia="es-US"/>
        </w:rPr>
        <w:t xml:space="preserve"> or may fall within that distance.</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lastRenderedPageBreak/>
        <w:t>(2) Immediately before commencing work, an inspection must be performed by a qualified person to verify the results of the initial inspection done under subsection (1) are still valid.</w:t>
      </w:r>
    </w:p>
    <w:p w:rsidR="00F17AA7" w:rsidRPr="00F17AA7" w:rsidRDefault="00F17AA7" w:rsidP="00F17AA7">
      <w:pPr>
        <w:shd w:val="clear" w:color="auto" w:fill="FFFFFF"/>
        <w:spacing w:after="120"/>
        <w:ind w:left="1440" w:hanging="360"/>
        <w:jc w:val="left"/>
        <w:rPr>
          <w:rFonts w:ascii="Trebuchet MS" w:eastAsia="Times New Roman" w:hAnsi="Trebuchet MS" w:cs="Times New Roman"/>
          <w:sz w:val="20"/>
          <w:szCs w:val="20"/>
          <w:lang w:val="en-US" w:eastAsia="es-US"/>
        </w:rPr>
      </w:pPr>
      <w:proofErr w:type="gramStart"/>
      <w:r w:rsidRPr="00F17AA7">
        <w:rPr>
          <w:rFonts w:ascii="Trebuchet MS" w:eastAsia="Times New Roman" w:hAnsi="Trebuchet MS" w:cs="Times New Roman"/>
          <w:sz w:val="20"/>
          <w:szCs w:val="20"/>
          <w:lang w:val="en-US" w:eastAsia="es-US"/>
        </w:rPr>
        <w:t>[Amended by B.C. Reg. 312/2010, effective February 1, 2011.]</w:t>
      </w:r>
      <w:proofErr w:type="gramEnd"/>
    </w:p>
    <w:p w:rsidR="00F17AA7" w:rsidRPr="00F17AA7" w:rsidRDefault="00F17AA7" w:rsidP="00F17AA7">
      <w:pPr>
        <w:shd w:val="clear" w:color="auto" w:fill="FFFFFF"/>
        <w:spacing w:before="240" w:after="90"/>
        <w:jc w:val="left"/>
        <w:outlineLvl w:val="6"/>
        <w:rPr>
          <w:rFonts w:ascii="Arial" w:eastAsia="Times New Roman" w:hAnsi="Arial" w:cs="Arial"/>
          <w:b/>
          <w:bCs/>
          <w:color w:val="000000"/>
          <w:sz w:val="20"/>
          <w:szCs w:val="20"/>
          <w:lang w:val="en-US" w:eastAsia="es-US"/>
        </w:rPr>
      </w:pPr>
      <w:bookmarkStart w:id="176" w:name="EndSectionNumber:19.30"/>
      <w:bookmarkStart w:id="177" w:name="EndSectionTitle:Preliminary_inspection"/>
      <w:bookmarkStart w:id="178" w:name="SectionNumber:19.31"/>
      <w:bookmarkStart w:id="179" w:name="SectionTitle:Work_hazardous_area"/>
      <w:bookmarkEnd w:id="176"/>
      <w:bookmarkEnd w:id="177"/>
      <w:bookmarkEnd w:id="178"/>
      <w:bookmarkEnd w:id="179"/>
      <w:r w:rsidRPr="00F17AA7">
        <w:rPr>
          <w:rFonts w:ascii="Arial" w:eastAsia="Times New Roman" w:hAnsi="Arial" w:cs="Arial"/>
          <w:b/>
          <w:bCs/>
          <w:color w:val="000000"/>
          <w:sz w:val="20"/>
          <w:szCs w:val="20"/>
          <w:lang w:val="en-US" w:eastAsia="es-US"/>
        </w:rPr>
        <w:t>19.31 Work in a hazardous area</w:t>
      </w:r>
    </w:p>
    <w:p w:rsidR="00F17AA7" w:rsidRPr="00F17AA7" w:rsidRDefault="00F17AA7" w:rsidP="00F17AA7">
      <w:pPr>
        <w:shd w:val="clear" w:color="auto" w:fill="FFFFFF"/>
        <w:spacing w:after="15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Tree pruning or falling must not commence in a hazardous area until</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(a) </w:t>
      </w:r>
      <w:proofErr w:type="gramStart"/>
      <w:r w:rsidRPr="00F17AA7">
        <w:rPr>
          <w:rFonts w:ascii="Trebuchet MS" w:eastAsia="Times New Roman" w:hAnsi="Trebuchet MS" w:cs="Times New Roman"/>
          <w:sz w:val="20"/>
          <w:szCs w:val="20"/>
          <w:lang w:val="en-US" w:eastAsia="es-US"/>
        </w:rPr>
        <w:t>an</w:t>
      </w:r>
      <w:proofErr w:type="gramEnd"/>
      <w:r w:rsidRPr="00F17AA7">
        <w:rPr>
          <w:rFonts w:ascii="Trebuchet MS" w:eastAsia="Times New Roman" w:hAnsi="Trebuchet MS" w:cs="Times New Roman"/>
          <w:sz w:val="20"/>
          <w:szCs w:val="20"/>
          <w:lang w:val="en-US" w:eastAsia="es-US"/>
        </w:rPr>
        <w:t xml:space="preserve"> assurance is issued by the owner of the power system that any reclose feature is disabled, and</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(b) </w:t>
      </w:r>
      <w:proofErr w:type="gramStart"/>
      <w:r w:rsidRPr="00F17AA7">
        <w:rPr>
          <w:rFonts w:ascii="Trebuchet MS" w:eastAsia="Times New Roman" w:hAnsi="Trebuchet MS" w:cs="Times New Roman"/>
          <w:sz w:val="20"/>
          <w:szCs w:val="20"/>
          <w:lang w:val="en-US" w:eastAsia="es-US"/>
        </w:rPr>
        <w:t>workers</w:t>
      </w:r>
      <w:proofErr w:type="gramEnd"/>
      <w:r w:rsidRPr="00F17AA7">
        <w:rPr>
          <w:rFonts w:ascii="Trebuchet MS" w:eastAsia="Times New Roman" w:hAnsi="Trebuchet MS" w:cs="Times New Roman"/>
          <w:sz w:val="20"/>
          <w:szCs w:val="20"/>
          <w:lang w:val="en-US" w:eastAsia="es-US"/>
        </w:rPr>
        <w:t xml:space="preserve"> are informed of the voltages of the conductors.</w:t>
      </w:r>
    </w:p>
    <w:p w:rsidR="00F17AA7" w:rsidRPr="00F17AA7" w:rsidRDefault="00F17AA7" w:rsidP="00F17AA7">
      <w:pPr>
        <w:shd w:val="clear" w:color="auto" w:fill="FFFFFF"/>
        <w:spacing w:before="240" w:after="90"/>
        <w:jc w:val="left"/>
        <w:outlineLvl w:val="6"/>
        <w:rPr>
          <w:rFonts w:ascii="Arial" w:eastAsia="Times New Roman" w:hAnsi="Arial" w:cs="Arial"/>
          <w:b/>
          <w:bCs/>
          <w:color w:val="000000"/>
          <w:sz w:val="20"/>
          <w:szCs w:val="20"/>
          <w:lang w:val="en-US" w:eastAsia="es-US"/>
        </w:rPr>
      </w:pPr>
      <w:bookmarkStart w:id="180" w:name="EndSectionNumber:19.31"/>
      <w:bookmarkStart w:id="181" w:name="EndSectionTitle:Work_hazardous_area"/>
      <w:bookmarkStart w:id="182" w:name="SectionNumber:19.32"/>
      <w:bookmarkStart w:id="183" w:name="SectionTitle:Qualifications"/>
      <w:bookmarkEnd w:id="180"/>
      <w:bookmarkEnd w:id="181"/>
      <w:bookmarkEnd w:id="182"/>
      <w:bookmarkEnd w:id="183"/>
      <w:r w:rsidRPr="00F17AA7">
        <w:rPr>
          <w:rFonts w:ascii="Arial" w:eastAsia="Times New Roman" w:hAnsi="Arial" w:cs="Arial"/>
          <w:b/>
          <w:bCs/>
          <w:color w:val="000000"/>
          <w:sz w:val="20"/>
          <w:szCs w:val="20"/>
          <w:lang w:val="en-US" w:eastAsia="es-US"/>
        </w:rPr>
        <w:t>19.32 Qualifications</w:t>
      </w:r>
    </w:p>
    <w:p w:rsidR="00F17AA7" w:rsidRPr="00F17AA7" w:rsidRDefault="00F17AA7" w:rsidP="00F17AA7">
      <w:pPr>
        <w:shd w:val="clear" w:color="auto" w:fill="FFFFFF"/>
        <w:spacing w:after="15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Tree pruning or falling within the minimum distances in </w:t>
      </w:r>
      <w:hyperlink r:id="rId127" w:anchor="TableNumber:19-1A" w:history="1">
        <w:r w:rsidRPr="00F17AA7">
          <w:rPr>
            <w:rFonts w:ascii="Trebuchet MS" w:eastAsia="Times New Roman" w:hAnsi="Trebuchet MS" w:cs="Times New Roman"/>
            <w:color w:val="003399"/>
            <w:sz w:val="20"/>
            <w:szCs w:val="20"/>
            <w:u w:val="single"/>
            <w:lang w:val="en-US" w:eastAsia="es-US"/>
          </w:rPr>
          <w:t>Table 19-1A</w:t>
        </w:r>
      </w:hyperlink>
      <w:r w:rsidRPr="00F17AA7">
        <w:rPr>
          <w:rFonts w:ascii="Trebuchet MS" w:eastAsia="Times New Roman" w:hAnsi="Trebuchet MS" w:cs="Times New Roman"/>
          <w:sz w:val="20"/>
          <w:szCs w:val="20"/>
          <w:lang w:val="en-US" w:eastAsia="es-US"/>
        </w:rPr>
        <w:t xml:space="preserve"> from overhead energized high voltage conductors must be carried out by a worker authorized by the owner of the power system to do such work.</w:t>
      </w:r>
    </w:p>
    <w:p w:rsidR="00F17AA7" w:rsidRPr="00F17AA7" w:rsidRDefault="00F17AA7" w:rsidP="00F17AA7">
      <w:pPr>
        <w:shd w:val="clear" w:color="auto" w:fill="FFFFFF"/>
        <w:spacing w:after="120"/>
        <w:ind w:left="1440" w:hanging="360"/>
        <w:jc w:val="left"/>
        <w:rPr>
          <w:rFonts w:ascii="Trebuchet MS" w:eastAsia="Times New Roman" w:hAnsi="Trebuchet MS" w:cs="Times New Roman"/>
          <w:sz w:val="20"/>
          <w:szCs w:val="20"/>
          <w:lang w:val="en-US" w:eastAsia="es-US"/>
        </w:rPr>
      </w:pPr>
      <w:proofErr w:type="gramStart"/>
      <w:r w:rsidRPr="00F17AA7">
        <w:rPr>
          <w:rFonts w:ascii="Trebuchet MS" w:eastAsia="Times New Roman" w:hAnsi="Trebuchet MS" w:cs="Times New Roman"/>
          <w:sz w:val="20"/>
          <w:szCs w:val="20"/>
          <w:lang w:val="en-US" w:eastAsia="es-US"/>
        </w:rPr>
        <w:t>[Amended by B.C. Reg. 312/2010, effective February 1, 2011.]</w:t>
      </w:r>
      <w:proofErr w:type="gramEnd"/>
    </w:p>
    <w:p w:rsidR="00F17AA7" w:rsidRPr="00F17AA7" w:rsidRDefault="00F17AA7" w:rsidP="00F17AA7">
      <w:pPr>
        <w:shd w:val="clear" w:color="auto" w:fill="FFFFFF"/>
        <w:spacing w:before="240" w:after="90"/>
        <w:jc w:val="left"/>
        <w:outlineLvl w:val="6"/>
        <w:rPr>
          <w:rFonts w:ascii="Arial" w:eastAsia="Times New Roman" w:hAnsi="Arial" w:cs="Arial"/>
          <w:b/>
          <w:bCs/>
          <w:color w:val="000000"/>
          <w:sz w:val="20"/>
          <w:szCs w:val="20"/>
          <w:lang w:val="en-US" w:eastAsia="es-US"/>
        </w:rPr>
      </w:pPr>
      <w:bookmarkStart w:id="184" w:name="EndSectionNumber:19.32"/>
      <w:bookmarkStart w:id="185" w:name="EndSectionTitle:Qualifications"/>
      <w:bookmarkStart w:id="186" w:name="SectionNumber:19.33"/>
      <w:bookmarkStart w:id="187" w:name="SectionTitle:Site_crew_requirements"/>
      <w:bookmarkEnd w:id="184"/>
      <w:bookmarkEnd w:id="185"/>
      <w:bookmarkEnd w:id="186"/>
      <w:bookmarkEnd w:id="187"/>
      <w:r w:rsidRPr="00F17AA7">
        <w:rPr>
          <w:rFonts w:ascii="Arial" w:eastAsia="Times New Roman" w:hAnsi="Arial" w:cs="Arial"/>
          <w:b/>
          <w:bCs/>
          <w:color w:val="000000"/>
          <w:sz w:val="20"/>
          <w:szCs w:val="20"/>
          <w:lang w:val="en-US" w:eastAsia="es-US"/>
        </w:rPr>
        <w:t>19.33 Site crew requirements</w:t>
      </w:r>
    </w:p>
    <w:p w:rsidR="00F17AA7" w:rsidRPr="00F17AA7" w:rsidRDefault="00F17AA7" w:rsidP="00F17AA7">
      <w:pPr>
        <w:shd w:val="clear" w:color="auto" w:fill="FFFFFF"/>
        <w:spacing w:after="15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Tree pruning or falling is not permitted within the minimum distances in </w:t>
      </w:r>
      <w:hyperlink r:id="rId128" w:anchor="TableNumber:19-1A" w:history="1">
        <w:r w:rsidRPr="00F17AA7">
          <w:rPr>
            <w:rFonts w:ascii="Trebuchet MS" w:eastAsia="Times New Roman" w:hAnsi="Trebuchet MS" w:cs="Times New Roman"/>
            <w:color w:val="003399"/>
            <w:sz w:val="20"/>
            <w:szCs w:val="20"/>
            <w:u w:val="single"/>
            <w:lang w:val="en-US" w:eastAsia="es-US"/>
          </w:rPr>
          <w:t>Table 19-1A</w:t>
        </w:r>
      </w:hyperlink>
      <w:r w:rsidRPr="00F17AA7">
        <w:rPr>
          <w:rFonts w:ascii="Trebuchet MS" w:eastAsia="Times New Roman" w:hAnsi="Trebuchet MS" w:cs="Times New Roman"/>
          <w:sz w:val="20"/>
          <w:szCs w:val="20"/>
          <w:lang w:val="en-US" w:eastAsia="es-US"/>
        </w:rPr>
        <w:t xml:space="preserve"> from overhead high voltage energized conductors, unless</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(a) </w:t>
      </w:r>
      <w:proofErr w:type="gramStart"/>
      <w:r w:rsidRPr="00F17AA7">
        <w:rPr>
          <w:rFonts w:ascii="Trebuchet MS" w:eastAsia="Times New Roman" w:hAnsi="Trebuchet MS" w:cs="Times New Roman"/>
          <w:sz w:val="20"/>
          <w:szCs w:val="20"/>
          <w:lang w:val="en-US" w:eastAsia="es-US"/>
        </w:rPr>
        <w:t>a</w:t>
      </w:r>
      <w:proofErr w:type="gramEnd"/>
      <w:r w:rsidRPr="00F17AA7">
        <w:rPr>
          <w:rFonts w:ascii="Trebuchet MS" w:eastAsia="Times New Roman" w:hAnsi="Trebuchet MS" w:cs="Times New Roman"/>
          <w:sz w:val="20"/>
          <w:szCs w:val="20"/>
          <w:lang w:val="en-US" w:eastAsia="es-US"/>
        </w:rPr>
        <w:t xml:space="preserve"> certified utility arborist or a qualified electrical worker is present at the site and directing the work, and</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(b) </w:t>
      </w:r>
      <w:proofErr w:type="gramStart"/>
      <w:r w:rsidRPr="00F17AA7">
        <w:rPr>
          <w:rFonts w:ascii="Trebuchet MS" w:eastAsia="Times New Roman" w:hAnsi="Trebuchet MS" w:cs="Times New Roman"/>
          <w:sz w:val="20"/>
          <w:szCs w:val="20"/>
          <w:lang w:val="en-US" w:eastAsia="es-US"/>
        </w:rPr>
        <w:t>at</w:t>
      </w:r>
      <w:proofErr w:type="gramEnd"/>
      <w:r w:rsidRPr="00F17AA7">
        <w:rPr>
          <w:rFonts w:ascii="Trebuchet MS" w:eastAsia="Times New Roman" w:hAnsi="Trebuchet MS" w:cs="Times New Roman"/>
          <w:sz w:val="20"/>
          <w:szCs w:val="20"/>
          <w:lang w:val="en-US" w:eastAsia="es-US"/>
        </w:rPr>
        <w:t xml:space="preserve"> least one additional qualified person, trained in appropriate emergency rescue procedures, is present.</w:t>
      </w:r>
    </w:p>
    <w:p w:rsidR="00F17AA7" w:rsidRPr="00F17AA7" w:rsidRDefault="00F17AA7" w:rsidP="00F17AA7">
      <w:pPr>
        <w:shd w:val="clear" w:color="auto" w:fill="FFFFFF"/>
        <w:spacing w:after="120"/>
        <w:ind w:left="1440" w:hanging="360"/>
        <w:jc w:val="left"/>
        <w:rPr>
          <w:rFonts w:ascii="Trebuchet MS" w:eastAsia="Times New Roman" w:hAnsi="Trebuchet MS" w:cs="Times New Roman"/>
          <w:sz w:val="20"/>
          <w:szCs w:val="20"/>
          <w:lang w:val="en-US" w:eastAsia="es-US"/>
        </w:rPr>
      </w:pPr>
      <w:proofErr w:type="gramStart"/>
      <w:r w:rsidRPr="00F17AA7">
        <w:rPr>
          <w:rFonts w:ascii="Trebuchet MS" w:eastAsia="Times New Roman" w:hAnsi="Trebuchet MS" w:cs="Times New Roman"/>
          <w:sz w:val="20"/>
          <w:szCs w:val="20"/>
          <w:lang w:val="en-US" w:eastAsia="es-US"/>
        </w:rPr>
        <w:t>[Amended by B.C. Reg. 312/2010, effective February 1, 2011.]</w:t>
      </w:r>
      <w:proofErr w:type="gramEnd"/>
    </w:p>
    <w:p w:rsidR="00F17AA7" w:rsidRPr="00F17AA7" w:rsidRDefault="00F17AA7" w:rsidP="00F17AA7">
      <w:pPr>
        <w:shd w:val="clear" w:color="auto" w:fill="FFFFFF"/>
        <w:spacing w:before="240" w:after="90"/>
        <w:jc w:val="left"/>
        <w:outlineLvl w:val="6"/>
        <w:rPr>
          <w:rFonts w:ascii="Arial" w:eastAsia="Times New Roman" w:hAnsi="Arial" w:cs="Arial"/>
          <w:b/>
          <w:bCs/>
          <w:color w:val="000000"/>
          <w:sz w:val="20"/>
          <w:szCs w:val="20"/>
          <w:lang w:val="en-US" w:eastAsia="es-US"/>
        </w:rPr>
      </w:pPr>
      <w:bookmarkStart w:id="188" w:name="EndSectionNumber:19.33"/>
      <w:bookmarkStart w:id="189" w:name="EndSectionTitle:Site_crew_requirements"/>
      <w:bookmarkStart w:id="190" w:name="SectionNumber:19.34"/>
      <w:bookmarkStart w:id="191" w:name="SectionTitle:Limits_approach"/>
      <w:bookmarkEnd w:id="188"/>
      <w:bookmarkEnd w:id="189"/>
      <w:bookmarkEnd w:id="190"/>
      <w:bookmarkEnd w:id="191"/>
      <w:r w:rsidRPr="00F17AA7">
        <w:rPr>
          <w:rFonts w:ascii="Arial" w:eastAsia="Times New Roman" w:hAnsi="Arial" w:cs="Arial"/>
          <w:b/>
          <w:bCs/>
          <w:color w:val="000000"/>
          <w:sz w:val="20"/>
          <w:szCs w:val="20"/>
          <w:lang w:val="en-US" w:eastAsia="es-US"/>
        </w:rPr>
        <w:t>19.34 Limits of approach</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(1) Subject to section 19.34.1, a certified utility arborist and any conductive tool must not be closer to an energized high voltage conductor than the applicable limit of approach in column B of </w:t>
      </w:r>
      <w:hyperlink r:id="rId129" w:anchor="TableNumber:19-3" w:history="1">
        <w:r w:rsidRPr="00F17AA7">
          <w:rPr>
            <w:rFonts w:ascii="Trebuchet MS" w:eastAsia="Times New Roman" w:hAnsi="Trebuchet MS" w:cs="Times New Roman"/>
            <w:color w:val="003399"/>
            <w:sz w:val="20"/>
            <w:szCs w:val="20"/>
            <w:u w:val="single"/>
            <w:lang w:val="en-US" w:eastAsia="es-US"/>
          </w:rPr>
          <w:t>Table 19-3.</w:t>
        </w:r>
      </w:hyperlink>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(2) An apprentice utility arborist, except as provided in subsection (3), and any tool being used must not be closer to an energized high voltage conductor than the applicable limit of approach in column C of </w:t>
      </w:r>
      <w:hyperlink r:id="rId130" w:anchor="TableNumber:19-3" w:history="1">
        <w:r w:rsidRPr="00F17AA7">
          <w:rPr>
            <w:rFonts w:ascii="Trebuchet MS" w:eastAsia="Times New Roman" w:hAnsi="Trebuchet MS" w:cs="Times New Roman"/>
            <w:color w:val="003399"/>
            <w:sz w:val="20"/>
            <w:szCs w:val="20"/>
            <w:u w:val="single"/>
            <w:lang w:val="en-US" w:eastAsia="es-US"/>
          </w:rPr>
          <w:t>Table 19-3,</w:t>
        </w:r>
      </w:hyperlink>
      <w:r w:rsidRPr="00F17AA7">
        <w:rPr>
          <w:rFonts w:ascii="Trebuchet MS" w:eastAsia="Times New Roman" w:hAnsi="Trebuchet MS" w:cs="Times New Roman"/>
          <w:sz w:val="20"/>
          <w:szCs w:val="20"/>
          <w:lang w:val="en-US" w:eastAsia="es-US"/>
        </w:rPr>
        <w:t xml:space="preserve"> or to any vegetation that is closer than the column C limit or that could swing closer while being cut.</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(3) An apprentice utility arborist may work up to the limit of approach permitted for a certified utility arborist in subsections (1) and (5) if the apprentice utility arborist is in the presence of and under the direct supervision of a certified utility arborist.</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(4) Vegetation closer to an energized high voltage conductor than the applicable limit in column B of </w:t>
      </w:r>
      <w:hyperlink r:id="rId131" w:anchor="TableNumber:19-3" w:history="1">
        <w:r w:rsidRPr="00F17AA7">
          <w:rPr>
            <w:rFonts w:ascii="Trebuchet MS" w:eastAsia="Times New Roman" w:hAnsi="Trebuchet MS" w:cs="Times New Roman"/>
            <w:color w:val="003399"/>
            <w:sz w:val="20"/>
            <w:szCs w:val="20"/>
            <w:u w:val="single"/>
            <w:lang w:val="en-US" w:eastAsia="es-US"/>
          </w:rPr>
          <w:t>Table 19-3</w:t>
        </w:r>
      </w:hyperlink>
      <w:r w:rsidRPr="00F17AA7">
        <w:rPr>
          <w:rFonts w:ascii="Trebuchet MS" w:eastAsia="Times New Roman" w:hAnsi="Trebuchet MS" w:cs="Times New Roman"/>
          <w:sz w:val="20"/>
          <w:szCs w:val="20"/>
          <w:lang w:val="en-US" w:eastAsia="es-US"/>
        </w:rPr>
        <w:t xml:space="preserve"> must be cut using approved insulated tools.</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(5) An insulated tool acceptable to the Board may be used by a certified utility arborist</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(a) </w:t>
      </w:r>
      <w:proofErr w:type="gramStart"/>
      <w:r w:rsidRPr="00F17AA7">
        <w:rPr>
          <w:rFonts w:ascii="Trebuchet MS" w:eastAsia="Times New Roman" w:hAnsi="Trebuchet MS" w:cs="Times New Roman"/>
          <w:sz w:val="20"/>
          <w:szCs w:val="20"/>
          <w:lang w:val="en-US" w:eastAsia="es-US"/>
        </w:rPr>
        <w:t>up</w:t>
      </w:r>
      <w:proofErr w:type="gramEnd"/>
      <w:r w:rsidRPr="00F17AA7">
        <w:rPr>
          <w:rFonts w:ascii="Trebuchet MS" w:eastAsia="Times New Roman" w:hAnsi="Trebuchet MS" w:cs="Times New Roman"/>
          <w:sz w:val="20"/>
          <w:szCs w:val="20"/>
          <w:lang w:val="en-US" w:eastAsia="es-US"/>
        </w:rPr>
        <w:t xml:space="preserve"> to the limit of approach in column A of </w:t>
      </w:r>
      <w:hyperlink r:id="rId132" w:anchor="TableNumber:19-3" w:history="1">
        <w:r w:rsidRPr="00F17AA7">
          <w:rPr>
            <w:rFonts w:ascii="Trebuchet MS" w:eastAsia="Times New Roman" w:hAnsi="Trebuchet MS" w:cs="Times New Roman"/>
            <w:color w:val="003399"/>
            <w:sz w:val="20"/>
            <w:szCs w:val="20"/>
            <w:u w:val="single"/>
            <w:lang w:val="en-US" w:eastAsia="es-US"/>
          </w:rPr>
          <w:t>Table 19-3,</w:t>
        </w:r>
      </w:hyperlink>
      <w:r w:rsidRPr="00F17AA7">
        <w:rPr>
          <w:rFonts w:ascii="Trebuchet MS" w:eastAsia="Times New Roman" w:hAnsi="Trebuchet MS" w:cs="Times New Roman"/>
          <w:sz w:val="20"/>
          <w:szCs w:val="20"/>
          <w:lang w:val="en-US" w:eastAsia="es-US"/>
        </w:rPr>
        <w:t xml:space="preserve"> and </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(b) from an insulated aerial device to remove vegetation closer than the limit of approach in column A of </w:t>
      </w:r>
      <w:hyperlink r:id="rId133" w:anchor="TableNumber:19-3" w:history="1">
        <w:r w:rsidRPr="00F17AA7">
          <w:rPr>
            <w:rFonts w:ascii="Trebuchet MS" w:eastAsia="Times New Roman" w:hAnsi="Trebuchet MS" w:cs="Times New Roman"/>
            <w:color w:val="003399"/>
            <w:sz w:val="20"/>
            <w:szCs w:val="20"/>
            <w:u w:val="single"/>
            <w:lang w:val="en-US" w:eastAsia="es-US"/>
          </w:rPr>
          <w:t>Table 19-3</w:t>
        </w:r>
      </w:hyperlink>
      <w:r w:rsidRPr="00F17AA7">
        <w:rPr>
          <w:rFonts w:ascii="Trebuchet MS" w:eastAsia="Times New Roman" w:hAnsi="Trebuchet MS" w:cs="Times New Roman"/>
          <w:sz w:val="20"/>
          <w:szCs w:val="20"/>
          <w:lang w:val="en-US" w:eastAsia="es-US"/>
        </w:rPr>
        <w:t xml:space="preserve"> up to but not touching an energized high voltage conductor of 75 kV or less.</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lastRenderedPageBreak/>
        <w:t xml:space="preserve">(6) Vegetation touching an energized high voltage conductor or within the applicable limit in column A of </w:t>
      </w:r>
      <w:hyperlink r:id="rId134" w:anchor="TableNumber:19-3" w:history="1">
        <w:r w:rsidRPr="00F17AA7">
          <w:rPr>
            <w:rFonts w:ascii="Trebuchet MS" w:eastAsia="Times New Roman" w:hAnsi="Trebuchet MS" w:cs="Times New Roman"/>
            <w:color w:val="003399"/>
            <w:sz w:val="20"/>
            <w:szCs w:val="20"/>
            <w:u w:val="single"/>
            <w:lang w:val="en-US" w:eastAsia="es-US"/>
          </w:rPr>
          <w:t>Table 19-3</w:t>
        </w:r>
      </w:hyperlink>
      <w:r w:rsidRPr="00F17AA7">
        <w:rPr>
          <w:rFonts w:ascii="Trebuchet MS" w:eastAsia="Times New Roman" w:hAnsi="Trebuchet MS" w:cs="Times New Roman"/>
          <w:sz w:val="20"/>
          <w:szCs w:val="20"/>
          <w:lang w:val="en-US" w:eastAsia="es-US"/>
        </w:rPr>
        <w:t xml:space="preserve"> for a conductor at a potential of 75 kV or more may be removed only if</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(a) </w:t>
      </w:r>
      <w:proofErr w:type="gramStart"/>
      <w:r w:rsidRPr="00F17AA7">
        <w:rPr>
          <w:rFonts w:ascii="Trebuchet MS" w:eastAsia="Times New Roman" w:hAnsi="Trebuchet MS" w:cs="Times New Roman"/>
          <w:sz w:val="20"/>
          <w:szCs w:val="20"/>
          <w:lang w:val="en-US" w:eastAsia="es-US"/>
        </w:rPr>
        <w:t>the</w:t>
      </w:r>
      <w:proofErr w:type="gramEnd"/>
      <w:r w:rsidRPr="00F17AA7">
        <w:rPr>
          <w:rFonts w:ascii="Trebuchet MS" w:eastAsia="Times New Roman" w:hAnsi="Trebuchet MS" w:cs="Times New Roman"/>
          <w:sz w:val="20"/>
          <w:szCs w:val="20"/>
          <w:lang w:val="en-US" w:eastAsia="es-US"/>
        </w:rPr>
        <w:t xml:space="preserve"> line is isolated and grounded by a qualified electrical worker, or</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(b) </w:t>
      </w:r>
      <w:proofErr w:type="gramStart"/>
      <w:r w:rsidRPr="00F17AA7">
        <w:rPr>
          <w:rFonts w:ascii="Trebuchet MS" w:eastAsia="Times New Roman" w:hAnsi="Trebuchet MS" w:cs="Times New Roman"/>
          <w:sz w:val="20"/>
          <w:szCs w:val="20"/>
          <w:lang w:val="en-US" w:eastAsia="es-US"/>
        </w:rPr>
        <w:t>the</w:t>
      </w:r>
      <w:proofErr w:type="gramEnd"/>
      <w:r w:rsidRPr="00F17AA7">
        <w:rPr>
          <w:rFonts w:ascii="Trebuchet MS" w:eastAsia="Times New Roman" w:hAnsi="Trebuchet MS" w:cs="Times New Roman"/>
          <w:sz w:val="20"/>
          <w:szCs w:val="20"/>
          <w:lang w:val="en-US" w:eastAsia="es-US"/>
        </w:rPr>
        <w:t xml:space="preserve"> vegetation is removed by a qualified electrical worker who</w:t>
      </w:r>
    </w:p>
    <w:p w:rsidR="00F17AA7" w:rsidRPr="00F17AA7" w:rsidRDefault="00F17AA7" w:rsidP="00F17AA7">
      <w:pPr>
        <w:shd w:val="clear" w:color="auto" w:fill="FFFFFF"/>
        <w:spacing w:after="90"/>
        <w:ind w:left="144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w:t>
      </w:r>
      <w:proofErr w:type="spellStart"/>
      <w:r w:rsidRPr="00F17AA7">
        <w:rPr>
          <w:rFonts w:ascii="Trebuchet MS" w:eastAsia="Times New Roman" w:hAnsi="Trebuchet MS" w:cs="Times New Roman"/>
          <w:sz w:val="20"/>
          <w:szCs w:val="20"/>
          <w:lang w:val="en-US" w:eastAsia="es-US"/>
        </w:rPr>
        <w:t>i</w:t>
      </w:r>
      <w:proofErr w:type="spellEnd"/>
      <w:r w:rsidRPr="00F17AA7">
        <w:rPr>
          <w:rFonts w:ascii="Trebuchet MS" w:eastAsia="Times New Roman" w:hAnsi="Trebuchet MS" w:cs="Times New Roman"/>
          <w:sz w:val="20"/>
          <w:szCs w:val="20"/>
          <w:lang w:val="en-US" w:eastAsia="es-US"/>
        </w:rPr>
        <w:t xml:space="preserve">) </w:t>
      </w:r>
      <w:proofErr w:type="gramStart"/>
      <w:r w:rsidRPr="00F17AA7">
        <w:rPr>
          <w:rFonts w:ascii="Trebuchet MS" w:eastAsia="Times New Roman" w:hAnsi="Trebuchet MS" w:cs="Times New Roman"/>
          <w:sz w:val="20"/>
          <w:szCs w:val="20"/>
          <w:lang w:val="en-US" w:eastAsia="es-US"/>
        </w:rPr>
        <w:t>is</w:t>
      </w:r>
      <w:proofErr w:type="gramEnd"/>
      <w:r w:rsidRPr="00F17AA7">
        <w:rPr>
          <w:rFonts w:ascii="Trebuchet MS" w:eastAsia="Times New Roman" w:hAnsi="Trebuchet MS" w:cs="Times New Roman"/>
          <w:sz w:val="20"/>
          <w:szCs w:val="20"/>
          <w:lang w:val="en-US" w:eastAsia="es-US"/>
        </w:rPr>
        <w:t xml:space="preserve"> authorized by the owner of the power system to remove the vegetation, and</w:t>
      </w:r>
    </w:p>
    <w:p w:rsidR="00F17AA7" w:rsidRPr="00F17AA7" w:rsidRDefault="00F17AA7" w:rsidP="00F17AA7">
      <w:pPr>
        <w:shd w:val="clear" w:color="auto" w:fill="FFFFFF"/>
        <w:spacing w:after="90"/>
        <w:ind w:left="144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w:t>
      </w:r>
      <w:proofErr w:type="gramStart"/>
      <w:r w:rsidRPr="00F17AA7">
        <w:rPr>
          <w:rFonts w:ascii="Trebuchet MS" w:eastAsia="Times New Roman" w:hAnsi="Trebuchet MS" w:cs="Times New Roman"/>
          <w:sz w:val="20"/>
          <w:szCs w:val="20"/>
          <w:lang w:val="en-US" w:eastAsia="es-US"/>
        </w:rPr>
        <w:t>ii</w:t>
      </w:r>
      <w:proofErr w:type="gramEnd"/>
      <w:r w:rsidRPr="00F17AA7">
        <w:rPr>
          <w:rFonts w:ascii="Trebuchet MS" w:eastAsia="Times New Roman" w:hAnsi="Trebuchet MS" w:cs="Times New Roman"/>
          <w:sz w:val="20"/>
          <w:szCs w:val="20"/>
          <w:lang w:val="en-US" w:eastAsia="es-US"/>
        </w:rPr>
        <w:t>) uses insulated tools and work methods approved under the authorization referred to in subparagraph (</w:t>
      </w:r>
      <w:proofErr w:type="spellStart"/>
      <w:r w:rsidRPr="00F17AA7">
        <w:rPr>
          <w:rFonts w:ascii="Trebuchet MS" w:eastAsia="Times New Roman" w:hAnsi="Trebuchet MS" w:cs="Times New Roman"/>
          <w:sz w:val="20"/>
          <w:szCs w:val="20"/>
          <w:lang w:val="en-US" w:eastAsia="es-US"/>
        </w:rPr>
        <w:t>i</w:t>
      </w:r>
      <w:proofErr w:type="spellEnd"/>
      <w:r w:rsidRPr="00F17AA7">
        <w:rPr>
          <w:rFonts w:ascii="Trebuchet MS" w:eastAsia="Times New Roman" w:hAnsi="Trebuchet MS" w:cs="Times New Roman"/>
          <w:sz w:val="20"/>
          <w:szCs w:val="20"/>
          <w:lang w:val="en-US" w:eastAsia="es-US"/>
        </w:rPr>
        <w:t>).</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(7) Vegetation encroaching past the limits of approach in column B of </w:t>
      </w:r>
      <w:hyperlink r:id="rId135" w:anchor="TableNumber:19-3" w:history="1">
        <w:r w:rsidRPr="00F17AA7">
          <w:rPr>
            <w:rFonts w:ascii="Trebuchet MS" w:eastAsia="Times New Roman" w:hAnsi="Trebuchet MS" w:cs="Times New Roman"/>
            <w:color w:val="003399"/>
            <w:sz w:val="20"/>
            <w:szCs w:val="20"/>
            <w:u w:val="single"/>
            <w:lang w:val="en-US" w:eastAsia="es-US"/>
          </w:rPr>
          <w:t>Table 19-3</w:t>
        </w:r>
      </w:hyperlink>
      <w:r w:rsidRPr="00F17AA7">
        <w:rPr>
          <w:rFonts w:ascii="Trebuchet MS" w:eastAsia="Times New Roman" w:hAnsi="Trebuchet MS" w:cs="Times New Roman"/>
          <w:sz w:val="20"/>
          <w:szCs w:val="20"/>
          <w:lang w:val="en-US" w:eastAsia="es-US"/>
        </w:rPr>
        <w:t xml:space="preserve"> that cannot be removed using an insulated aerial device must be restrained from encroaching past the limit of approach in column A before removal.</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(8) A tree must be topped before being felled, or other precautions must be taken to prevent the tree or any part of it from falling closer than the limit of approach in column A of </w:t>
      </w:r>
      <w:hyperlink r:id="rId136" w:anchor="TableNumber:19-3" w:history="1">
        <w:r w:rsidRPr="00F17AA7">
          <w:rPr>
            <w:rFonts w:ascii="Trebuchet MS" w:eastAsia="Times New Roman" w:hAnsi="Trebuchet MS" w:cs="Times New Roman"/>
            <w:color w:val="003399"/>
            <w:sz w:val="20"/>
            <w:szCs w:val="20"/>
            <w:u w:val="single"/>
            <w:lang w:val="en-US" w:eastAsia="es-US"/>
          </w:rPr>
          <w:t>Table 19-3.</w:t>
        </w:r>
      </w:hyperlink>
    </w:p>
    <w:p w:rsidR="00F17AA7" w:rsidRPr="00F17AA7" w:rsidRDefault="00F17AA7" w:rsidP="00F17AA7">
      <w:pPr>
        <w:shd w:val="clear" w:color="auto" w:fill="FFFFFF"/>
        <w:spacing w:after="120"/>
        <w:ind w:left="1440" w:hanging="360"/>
        <w:jc w:val="left"/>
        <w:rPr>
          <w:rFonts w:ascii="Trebuchet MS" w:eastAsia="Times New Roman" w:hAnsi="Trebuchet MS" w:cs="Times New Roman"/>
          <w:sz w:val="20"/>
          <w:szCs w:val="20"/>
          <w:lang w:val="en-US" w:eastAsia="es-US"/>
        </w:rPr>
      </w:pPr>
      <w:proofErr w:type="gramStart"/>
      <w:r w:rsidRPr="00F17AA7">
        <w:rPr>
          <w:rFonts w:ascii="Trebuchet MS" w:eastAsia="Times New Roman" w:hAnsi="Trebuchet MS" w:cs="Times New Roman"/>
          <w:sz w:val="20"/>
          <w:szCs w:val="20"/>
          <w:lang w:val="en-US" w:eastAsia="es-US"/>
        </w:rPr>
        <w:t>[Amended by B.C. Reg. 312/2012, effective February 1, 2013.]</w:t>
      </w:r>
      <w:proofErr w:type="gramEnd"/>
    </w:p>
    <w:p w:rsidR="00F17AA7" w:rsidRPr="00F17AA7" w:rsidRDefault="00F17AA7" w:rsidP="00F17AA7">
      <w:pPr>
        <w:shd w:val="clear" w:color="auto" w:fill="FFFFFF"/>
        <w:spacing w:after="150"/>
        <w:jc w:val="left"/>
        <w:rPr>
          <w:rFonts w:ascii="Trebuchet MS" w:eastAsia="Times New Roman" w:hAnsi="Trebuchet MS" w:cs="Times New Roman"/>
          <w:sz w:val="20"/>
          <w:szCs w:val="20"/>
          <w:lang w:val="en-US" w:eastAsia="es-US"/>
        </w:rPr>
      </w:pPr>
      <w:bookmarkStart w:id="192" w:name="TableNumber:19-3"/>
      <w:bookmarkStart w:id="193" w:name="TableTitle:Limits_approach_utility_arbor"/>
      <w:bookmarkEnd w:id="192"/>
      <w:bookmarkEnd w:id="193"/>
      <w:r w:rsidRPr="00F17AA7">
        <w:rPr>
          <w:rFonts w:ascii="Trebuchet MS" w:eastAsia="Times New Roman" w:hAnsi="Trebuchet MS" w:cs="Times New Roman"/>
          <w:b/>
          <w:bCs/>
          <w:sz w:val="20"/>
          <w:szCs w:val="20"/>
          <w:lang w:val="en-US" w:eastAsia="es-US"/>
        </w:rPr>
        <w:t>Table 19-3: Limits of approach for utility arborists</w:t>
      </w:r>
    </w:p>
    <w:tbl>
      <w:tblPr>
        <w:tblW w:w="0" w:type="auto"/>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24"/>
        <w:gridCol w:w="1055"/>
        <w:gridCol w:w="1054"/>
        <w:gridCol w:w="1054"/>
        <w:gridCol w:w="1054"/>
        <w:gridCol w:w="1054"/>
        <w:gridCol w:w="1061"/>
      </w:tblGrid>
      <w:tr w:rsidR="00F17AA7" w:rsidRPr="00F17AA7" w:rsidTr="00F17AA7">
        <w:trPr>
          <w:trHeight w:val="795"/>
          <w:tblCellSpacing w:w="7"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center"/>
              <w:rPr>
                <w:rFonts w:ascii="Trebuchet MS" w:eastAsia="Times New Roman" w:hAnsi="Trebuchet MS" w:cs="Times New Roman"/>
                <w:b/>
                <w:bCs/>
                <w:sz w:val="15"/>
                <w:szCs w:val="15"/>
                <w:lang w:eastAsia="es-US"/>
              </w:rPr>
            </w:pPr>
            <w:proofErr w:type="spellStart"/>
            <w:r w:rsidRPr="00F17AA7">
              <w:rPr>
                <w:rFonts w:ascii="Trebuchet MS" w:eastAsia="Times New Roman" w:hAnsi="Trebuchet MS" w:cs="Times New Roman"/>
                <w:b/>
                <w:bCs/>
                <w:sz w:val="15"/>
                <w:szCs w:val="15"/>
                <w:lang w:eastAsia="es-US"/>
              </w:rPr>
              <w:t>Voltage</w:t>
            </w:r>
            <w:proofErr w:type="spellEnd"/>
            <w:r w:rsidRPr="00F17AA7">
              <w:rPr>
                <w:rFonts w:ascii="Trebuchet MS" w:eastAsia="Times New Roman" w:hAnsi="Trebuchet MS" w:cs="Times New Roman"/>
                <w:b/>
                <w:bCs/>
                <w:sz w:val="15"/>
                <w:szCs w:val="15"/>
                <w:lang w:eastAsia="es-US"/>
              </w:rPr>
              <w:t xml:space="preserve"> </w:t>
            </w:r>
            <w:proofErr w:type="spellStart"/>
            <w:r w:rsidRPr="00F17AA7">
              <w:rPr>
                <w:rFonts w:ascii="Trebuchet MS" w:eastAsia="Times New Roman" w:hAnsi="Trebuchet MS" w:cs="Times New Roman"/>
                <w:b/>
                <w:bCs/>
                <w:sz w:val="15"/>
                <w:szCs w:val="15"/>
                <w:lang w:eastAsia="es-US"/>
              </w:rPr>
              <w:t>range</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center"/>
              <w:rPr>
                <w:rFonts w:ascii="Trebuchet MS" w:eastAsia="Times New Roman" w:hAnsi="Trebuchet MS" w:cs="Times New Roman"/>
                <w:b/>
                <w:bCs/>
                <w:sz w:val="15"/>
                <w:szCs w:val="15"/>
                <w:lang w:val="en-US" w:eastAsia="es-US"/>
              </w:rPr>
            </w:pPr>
            <w:r w:rsidRPr="00F17AA7">
              <w:rPr>
                <w:rFonts w:ascii="Trebuchet MS" w:eastAsia="Times New Roman" w:hAnsi="Trebuchet MS" w:cs="Times New Roman"/>
                <w:b/>
                <w:bCs/>
                <w:sz w:val="15"/>
                <w:szCs w:val="15"/>
                <w:lang w:val="en-US" w:eastAsia="es-US"/>
              </w:rPr>
              <w:t>A. Insulated tool limit for certified utility arborists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center"/>
              <w:rPr>
                <w:rFonts w:ascii="Trebuchet MS" w:eastAsia="Times New Roman" w:hAnsi="Trebuchet MS" w:cs="Times New Roman"/>
                <w:b/>
                <w:bCs/>
                <w:sz w:val="15"/>
                <w:szCs w:val="15"/>
                <w:lang w:val="en-US" w:eastAsia="es-US"/>
              </w:rPr>
            </w:pPr>
            <w:r w:rsidRPr="00F17AA7">
              <w:rPr>
                <w:rFonts w:ascii="Trebuchet MS" w:eastAsia="Times New Roman" w:hAnsi="Trebuchet MS" w:cs="Times New Roman"/>
                <w:b/>
                <w:bCs/>
                <w:sz w:val="15"/>
                <w:szCs w:val="15"/>
                <w:lang w:val="en-US" w:eastAsia="es-US"/>
              </w:rPr>
              <w:t>B. Work limit for certified utility arborists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center"/>
              <w:rPr>
                <w:rFonts w:ascii="Trebuchet MS" w:eastAsia="Times New Roman" w:hAnsi="Trebuchet MS" w:cs="Times New Roman"/>
                <w:b/>
                <w:bCs/>
                <w:sz w:val="15"/>
                <w:szCs w:val="15"/>
                <w:lang w:val="en-US" w:eastAsia="es-US"/>
              </w:rPr>
            </w:pPr>
            <w:r w:rsidRPr="00F17AA7">
              <w:rPr>
                <w:rFonts w:ascii="Trebuchet MS" w:eastAsia="Times New Roman" w:hAnsi="Trebuchet MS" w:cs="Times New Roman"/>
                <w:b/>
                <w:bCs/>
                <w:sz w:val="15"/>
                <w:szCs w:val="15"/>
                <w:lang w:val="en-US" w:eastAsia="es-US"/>
              </w:rPr>
              <w:t>C. Work limit for apprentice utility arborists</w:t>
            </w:r>
          </w:p>
        </w:tc>
      </w:tr>
      <w:tr w:rsidR="00F17AA7" w:rsidRPr="00F17AA7" w:rsidTr="00F17AA7">
        <w:trPr>
          <w:tblCellSpacing w:w="7"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center"/>
              <w:rPr>
                <w:rFonts w:ascii="Trebuchet MS" w:eastAsia="Times New Roman" w:hAnsi="Trebuchet MS" w:cs="Times New Roman"/>
                <w:sz w:val="15"/>
                <w:szCs w:val="15"/>
                <w:lang w:eastAsia="es-US"/>
              </w:rPr>
            </w:pPr>
            <w:proofErr w:type="spellStart"/>
            <w:r w:rsidRPr="00F17AA7">
              <w:rPr>
                <w:rFonts w:ascii="Trebuchet MS" w:eastAsia="Times New Roman" w:hAnsi="Trebuchet MS" w:cs="Times New Roman"/>
                <w:b/>
                <w:bCs/>
                <w:sz w:val="15"/>
                <w:szCs w:val="15"/>
                <w:lang w:eastAsia="es-US"/>
              </w:rPr>
              <w:t>Phase</w:t>
            </w:r>
            <w:proofErr w:type="spellEnd"/>
            <w:r w:rsidRPr="00F17AA7">
              <w:rPr>
                <w:rFonts w:ascii="Trebuchet MS" w:eastAsia="Times New Roman" w:hAnsi="Trebuchet MS" w:cs="Times New Roman"/>
                <w:b/>
                <w:bCs/>
                <w:sz w:val="15"/>
                <w:szCs w:val="15"/>
                <w:lang w:eastAsia="es-US"/>
              </w:rPr>
              <w:t xml:space="preserve"> to </w:t>
            </w:r>
            <w:proofErr w:type="spellStart"/>
            <w:r w:rsidRPr="00F17AA7">
              <w:rPr>
                <w:rFonts w:ascii="Trebuchet MS" w:eastAsia="Times New Roman" w:hAnsi="Trebuchet MS" w:cs="Times New Roman"/>
                <w:b/>
                <w:bCs/>
                <w:sz w:val="15"/>
                <w:szCs w:val="15"/>
                <w:lang w:eastAsia="es-US"/>
              </w:rPr>
              <w:t>phase</w:t>
            </w:r>
            <w:proofErr w:type="spellEnd"/>
          </w:p>
        </w:tc>
        <w:tc>
          <w:tcPr>
            <w:tcW w:w="500" w:type="pct"/>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center"/>
              <w:rPr>
                <w:rFonts w:ascii="Trebuchet MS" w:eastAsia="Times New Roman" w:hAnsi="Trebuchet MS" w:cs="Times New Roman"/>
                <w:sz w:val="15"/>
                <w:szCs w:val="15"/>
                <w:lang w:eastAsia="es-US"/>
              </w:rPr>
            </w:pPr>
            <w:r w:rsidRPr="00F17AA7">
              <w:rPr>
                <w:rFonts w:ascii="Trebuchet MS" w:eastAsia="Times New Roman" w:hAnsi="Trebuchet MS" w:cs="Times New Roman"/>
                <w:b/>
                <w:bCs/>
                <w:sz w:val="15"/>
                <w:szCs w:val="15"/>
                <w:lang w:eastAsia="es-US"/>
              </w:rPr>
              <w:t>Metres</w:t>
            </w:r>
          </w:p>
        </w:tc>
        <w:tc>
          <w:tcPr>
            <w:tcW w:w="500" w:type="pct"/>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center"/>
              <w:rPr>
                <w:rFonts w:ascii="Trebuchet MS" w:eastAsia="Times New Roman" w:hAnsi="Trebuchet MS" w:cs="Times New Roman"/>
                <w:sz w:val="15"/>
                <w:szCs w:val="15"/>
                <w:lang w:eastAsia="es-US"/>
              </w:rPr>
            </w:pPr>
            <w:proofErr w:type="spellStart"/>
            <w:r w:rsidRPr="00F17AA7">
              <w:rPr>
                <w:rFonts w:ascii="Trebuchet MS" w:eastAsia="Times New Roman" w:hAnsi="Trebuchet MS" w:cs="Times New Roman"/>
                <w:sz w:val="15"/>
                <w:szCs w:val="15"/>
                <w:lang w:eastAsia="es-US"/>
              </w:rPr>
              <w:t>Feet</w:t>
            </w:r>
            <w:proofErr w:type="spellEnd"/>
          </w:p>
        </w:tc>
        <w:tc>
          <w:tcPr>
            <w:tcW w:w="500" w:type="pct"/>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center"/>
              <w:rPr>
                <w:rFonts w:ascii="Trebuchet MS" w:eastAsia="Times New Roman" w:hAnsi="Trebuchet MS" w:cs="Times New Roman"/>
                <w:sz w:val="15"/>
                <w:szCs w:val="15"/>
                <w:lang w:eastAsia="es-US"/>
              </w:rPr>
            </w:pPr>
            <w:r w:rsidRPr="00F17AA7">
              <w:rPr>
                <w:rFonts w:ascii="Trebuchet MS" w:eastAsia="Times New Roman" w:hAnsi="Trebuchet MS" w:cs="Times New Roman"/>
                <w:b/>
                <w:bCs/>
                <w:sz w:val="15"/>
                <w:szCs w:val="15"/>
                <w:lang w:eastAsia="es-US"/>
              </w:rPr>
              <w:t>Metres</w:t>
            </w:r>
          </w:p>
        </w:tc>
        <w:tc>
          <w:tcPr>
            <w:tcW w:w="500" w:type="pct"/>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center"/>
              <w:rPr>
                <w:rFonts w:ascii="Trebuchet MS" w:eastAsia="Times New Roman" w:hAnsi="Trebuchet MS" w:cs="Times New Roman"/>
                <w:sz w:val="15"/>
                <w:szCs w:val="15"/>
                <w:lang w:eastAsia="es-US"/>
              </w:rPr>
            </w:pPr>
            <w:proofErr w:type="spellStart"/>
            <w:r w:rsidRPr="00F17AA7">
              <w:rPr>
                <w:rFonts w:ascii="Trebuchet MS" w:eastAsia="Times New Roman" w:hAnsi="Trebuchet MS" w:cs="Times New Roman"/>
                <w:sz w:val="15"/>
                <w:szCs w:val="15"/>
                <w:lang w:eastAsia="es-US"/>
              </w:rPr>
              <w:t>Feet</w:t>
            </w:r>
            <w:proofErr w:type="spellEnd"/>
          </w:p>
        </w:tc>
        <w:tc>
          <w:tcPr>
            <w:tcW w:w="500" w:type="pct"/>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center"/>
              <w:rPr>
                <w:rFonts w:ascii="Trebuchet MS" w:eastAsia="Times New Roman" w:hAnsi="Trebuchet MS" w:cs="Times New Roman"/>
                <w:sz w:val="15"/>
                <w:szCs w:val="15"/>
                <w:lang w:eastAsia="es-US"/>
              </w:rPr>
            </w:pPr>
            <w:r w:rsidRPr="00F17AA7">
              <w:rPr>
                <w:rFonts w:ascii="Trebuchet MS" w:eastAsia="Times New Roman" w:hAnsi="Trebuchet MS" w:cs="Times New Roman"/>
                <w:b/>
                <w:bCs/>
                <w:sz w:val="15"/>
                <w:szCs w:val="15"/>
                <w:lang w:eastAsia="es-US"/>
              </w:rPr>
              <w:t>Metres</w:t>
            </w:r>
          </w:p>
        </w:tc>
        <w:tc>
          <w:tcPr>
            <w:tcW w:w="500" w:type="pct"/>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center"/>
              <w:rPr>
                <w:rFonts w:ascii="Trebuchet MS" w:eastAsia="Times New Roman" w:hAnsi="Trebuchet MS" w:cs="Times New Roman"/>
                <w:sz w:val="15"/>
                <w:szCs w:val="15"/>
                <w:lang w:eastAsia="es-US"/>
              </w:rPr>
            </w:pPr>
            <w:proofErr w:type="spellStart"/>
            <w:r w:rsidRPr="00F17AA7">
              <w:rPr>
                <w:rFonts w:ascii="Trebuchet MS" w:eastAsia="Times New Roman" w:hAnsi="Trebuchet MS" w:cs="Times New Roman"/>
                <w:sz w:val="15"/>
                <w:szCs w:val="15"/>
                <w:lang w:eastAsia="es-US"/>
              </w:rPr>
              <w:t>Feet</w:t>
            </w:r>
            <w:proofErr w:type="spellEnd"/>
          </w:p>
        </w:tc>
      </w:tr>
      <w:tr w:rsidR="00F17AA7" w:rsidRPr="00F17AA7" w:rsidTr="00F17AA7">
        <w:trPr>
          <w:tblCellSpacing w:w="7"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center"/>
              <w:rPr>
                <w:rFonts w:ascii="Trebuchet MS" w:eastAsia="Times New Roman" w:hAnsi="Trebuchet MS" w:cs="Times New Roman"/>
                <w:sz w:val="15"/>
                <w:szCs w:val="15"/>
                <w:lang w:eastAsia="es-US"/>
              </w:rPr>
            </w:pPr>
            <w:proofErr w:type="spellStart"/>
            <w:r w:rsidRPr="00F17AA7">
              <w:rPr>
                <w:rFonts w:ascii="Trebuchet MS" w:eastAsia="Times New Roman" w:hAnsi="Trebuchet MS" w:cs="Times New Roman"/>
                <w:b/>
                <w:bCs/>
                <w:sz w:val="15"/>
                <w:szCs w:val="15"/>
                <w:lang w:eastAsia="es-US"/>
              </w:rPr>
              <w:t>Over</w:t>
            </w:r>
            <w:proofErr w:type="spellEnd"/>
            <w:r w:rsidRPr="00F17AA7">
              <w:rPr>
                <w:rFonts w:ascii="Trebuchet MS" w:eastAsia="Times New Roman" w:hAnsi="Trebuchet MS" w:cs="Times New Roman"/>
                <w:b/>
                <w:bCs/>
                <w:sz w:val="15"/>
                <w:szCs w:val="15"/>
                <w:lang w:eastAsia="es-US"/>
              </w:rPr>
              <w:t xml:space="preserve"> 750 V to 20 kV</w:t>
            </w:r>
          </w:p>
        </w:tc>
        <w:tc>
          <w:tcPr>
            <w:tcW w:w="500" w:type="pct"/>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center"/>
              <w:rPr>
                <w:rFonts w:ascii="Trebuchet MS" w:eastAsia="Times New Roman" w:hAnsi="Trebuchet MS" w:cs="Times New Roman"/>
                <w:sz w:val="15"/>
                <w:szCs w:val="15"/>
                <w:lang w:eastAsia="es-US"/>
              </w:rPr>
            </w:pPr>
            <w:r w:rsidRPr="00F17AA7">
              <w:rPr>
                <w:rFonts w:ascii="Trebuchet MS" w:eastAsia="Times New Roman" w:hAnsi="Trebuchet MS" w:cs="Times New Roman"/>
                <w:b/>
                <w:bCs/>
                <w:sz w:val="15"/>
                <w:szCs w:val="15"/>
                <w:lang w:eastAsia="es-US"/>
              </w:rPr>
              <w:t>0.3</w:t>
            </w:r>
          </w:p>
        </w:tc>
        <w:tc>
          <w:tcPr>
            <w:tcW w:w="500" w:type="pct"/>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center"/>
              <w:rPr>
                <w:rFonts w:ascii="Trebuchet MS" w:eastAsia="Times New Roman" w:hAnsi="Trebuchet MS" w:cs="Times New Roman"/>
                <w:sz w:val="15"/>
                <w:szCs w:val="15"/>
                <w:lang w:eastAsia="es-US"/>
              </w:rPr>
            </w:pPr>
            <w:r w:rsidRPr="00F17AA7">
              <w:rPr>
                <w:rFonts w:ascii="Trebuchet MS" w:eastAsia="Times New Roman" w:hAnsi="Trebuchet MS" w:cs="Times New Roman"/>
                <w:sz w:val="15"/>
                <w:szCs w:val="15"/>
                <w:lang w:eastAsia="es-US"/>
              </w:rPr>
              <w:t>1</w:t>
            </w:r>
          </w:p>
        </w:tc>
        <w:tc>
          <w:tcPr>
            <w:tcW w:w="500" w:type="pct"/>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center"/>
              <w:rPr>
                <w:rFonts w:ascii="Trebuchet MS" w:eastAsia="Times New Roman" w:hAnsi="Trebuchet MS" w:cs="Times New Roman"/>
                <w:sz w:val="15"/>
                <w:szCs w:val="15"/>
                <w:lang w:eastAsia="es-US"/>
              </w:rPr>
            </w:pPr>
            <w:r w:rsidRPr="00F17AA7">
              <w:rPr>
                <w:rFonts w:ascii="Trebuchet MS" w:eastAsia="Times New Roman" w:hAnsi="Trebuchet MS" w:cs="Times New Roman"/>
                <w:b/>
                <w:bCs/>
                <w:sz w:val="15"/>
                <w:szCs w:val="15"/>
                <w:lang w:eastAsia="es-US"/>
              </w:rPr>
              <w:t>0.9</w:t>
            </w:r>
          </w:p>
        </w:tc>
        <w:tc>
          <w:tcPr>
            <w:tcW w:w="500" w:type="pct"/>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center"/>
              <w:rPr>
                <w:rFonts w:ascii="Trebuchet MS" w:eastAsia="Times New Roman" w:hAnsi="Trebuchet MS" w:cs="Times New Roman"/>
                <w:sz w:val="15"/>
                <w:szCs w:val="15"/>
                <w:lang w:eastAsia="es-US"/>
              </w:rPr>
            </w:pPr>
            <w:r w:rsidRPr="00F17AA7">
              <w:rPr>
                <w:rFonts w:ascii="Trebuchet MS" w:eastAsia="Times New Roman" w:hAnsi="Trebuchet MS" w:cs="Times New Roman"/>
                <w:sz w:val="15"/>
                <w:szCs w:val="15"/>
                <w:lang w:eastAsia="es-US"/>
              </w:rPr>
              <w:t>3</w:t>
            </w:r>
          </w:p>
        </w:tc>
        <w:tc>
          <w:tcPr>
            <w:tcW w:w="500" w:type="pct"/>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center"/>
              <w:rPr>
                <w:rFonts w:ascii="Trebuchet MS" w:eastAsia="Times New Roman" w:hAnsi="Trebuchet MS" w:cs="Times New Roman"/>
                <w:sz w:val="15"/>
                <w:szCs w:val="15"/>
                <w:lang w:eastAsia="es-US"/>
              </w:rPr>
            </w:pPr>
            <w:r w:rsidRPr="00F17AA7">
              <w:rPr>
                <w:rFonts w:ascii="Trebuchet MS" w:eastAsia="Times New Roman" w:hAnsi="Trebuchet MS" w:cs="Times New Roman"/>
                <w:b/>
                <w:bCs/>
                <w:sz w:val="15"/>
                <w:szCs w:val="15"/>
                <w:lang w:eastAsia="es-US"/>
              </w:rPr>
              <w:t>3</w:t>
            </w:r>
          </w:p>
        </w:tc>
        <w:tc>
          <w:tcPr>
            <w:tcW w:w="500" w:type="pct"/>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center"/>
              <w:rPr>
                <w:rFonts w:ascii="Trebuchet MS" w:eastAsia="Times New Roman" w:hAnsi="Trebuchet MS" w:cs="Times New Roman"/>
                <w:sz w:val="15"/>
                <w:szCs w:val="15"/>
                <w:lang w:eastAsia="es-US"/>
              </w:rPr>
            </w:pPr>
            <w:r w:rsidRPr="00F17AA7">
              <w:rPr>
                <w:rFonts w:ascii="Trebuchet MS" w:eastAsia="Times New Roman" w:hAnsi="Trebuchet MS" w:cs="Times New Roman"/>
                <w:sz w:val="15"/>
                <w:szCs w:val="15"/>
                <w:lang w:eastAsia="es-US"/>
              </w:rPr>
              <w:t>10</w:t>
            </w:r>
          </w:p>
        </w:tc>
      </w:tr>
      <w:tr w:rsidR="00F17AA7" w:rsidRPr="00F17AA7" w:rsidTr="00F17AA7">
        <w:trPr>
          <w:tblCellSpacing w:w="7"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center"/>
              <w:rPr>
                <w:rFonts w:ascii="Trebuchet MS" w:eastAsia="Times New Roman" w:hAnsi="Trebuchet MS" w:cs="Times New Roman"/>
                <w:sz w:val="15"/>
                <w:szCs w:val="15"/>
                <w:lang w:eastAsia="es-US"/>
              </w:rPr>
            </w:pPr>
            <w:proofErr w:type="spellStart"/>
            <w:r w:rsidRPr="00F17AA7">
              <w:rPr>
                <w:rFonts w:ascii="Trebuchet MS" w:eastAsia="Times New Roman" w:hAnsi="Trebuchet MS" w:cs="Times New Roman"/>
                <w:b/>
                <w:bCs/>
                <w:sz w:val="15"/>
                <w:szCs w:val="15"/>
                <w:lang w:eastAsia="es-US"/>
              </w:rPr>
              <w:t>Over</w:t>
            </w:r>
            <w:proofErr w:type="spellEnd"/>
            <w:r w:rsidRPr="00F17AA7">
              <w:rPr>
                <w:rFonts w:ascii="Trebuchet MS" w:eastAsia="Times New Roman" w:hAnsi="Trebuchet MS" w:cs="Times New Roman"/>
                <w:b/>
                <w:bCs/>
                <w:sz w:val="15"/>
                <w:szCs w:val="15"/>
                <w:lang w:eastAsia="es-US"/>
              </w:rPr>
              <w:t xml:space="preserve"> 20 kV to 30 kV</w:t>
            </w:r>
          </w:p>
        </w:tc>
        <w:tc>
          <w:tcPr>
            <w:tcW w:w="500" w:type="pct"/>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center"/>
              <w:rPr>
                <w:rFonts w:ascii="Trebuchet MS" w:eastAsia="Times New Roman" w:hAnsi="Trebuchet MS" w:cs="Times New Roman"/>
                <w:sz w:val="15"/>
                <w:szCs w:val="15"/>
                <w:lang w:eastAsia="es-US"/>
              </w:rPr>
            </w:pPr>
            <w:r w:rsidRPr="00F17AA7">
              <w:rPr>
                <w:rFonts w:ascii="Trebuchet MS" w:eastAsia="Times New Roman" w:hAnsi="Trebuchet MS" w:cs="Times New Roman"/>
                <w:b/>
                <w:bCs/>
                <w:sz w:val="15"/>
                <w:szCs w:val="15"/>
                <w:lang w:eastAsia="es-US"/>
              </w:rPr>
              <w:t>0.5</w:t>
            </w:r>
          </w:p>
        </w:tc>
        <w:tc>
          <w:tcPr>
            <w:tcW w:w="500" w:type="pct"/>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center"/>
              <w:rPr>
                <w:rFonts w:ascii="Trebuchet MS" w:eastAsia="Times New Roman" w:hAnsi="Trebuchet MS" w:cs="Times New Roman"/>
                <w:sz w:val="15"/>
                <w:szCs w:val="15"/>
                <w:lang w:eastAsia="es-US"/>
              </w:rPr>
            </w:pPr>
            <w:r w:rsidRPr="00F17AA7">
              <w:rPr>
                <w:rFonts w:ascii="Trebuchet MS" w:eastAsia="Times New Roman" w:hAnsi="Trebuchet MS" w:cs="Times New Roman"/>
                <w:sz w:val="15"/>
                <w:szCs w:val="15"/>
                <w:lang w:eastAsia="es-US"/>
              </w:rPr>
              <w:t>1.5</w:t>
            </w:r>
          </w:p>
        </w:tc>
        <w:tc>
          <w:tcPr>
            <w:tcW w:w="500" w:type="pct"/>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center"/>
              <w:rPr>
                <w:rFonts w:ascii="Trebuchet MS" w:eastAsia="Times New Roman" w:hAnsi="Trebuchet MS" w:cs="Times New Roman"/>
                <w:sz w:val="15"/>
                <w:szCs w:val="15"/>
                <w:lang w:eastAsia="es-US"/>
              </w:rPr>
            </w:pPr>
            <w:r w:rsidRPr="00F17AA7">
              <w:rPr>
                <w:rFonts w:ascii="Trebuchet MS" w:eastAsia="Times New Roman" w:hAnsi="Trebuchet MS" w:cs="Times New Roman"/>
                <w:b/>
                <w:bCs/>
                <w:sz w:val="15"/>
                <w:szCs w:val="15"/>
                <w:lang w:eastAsia="es-US"/>
              </w:rPr>
              <w:t>1.2</w:t>
            </w:r>
          </w:p>
        </w:tc>
        <w:tc>
          <w:tcPr>
            <w:tcW w:w="500" w:type="pct"/>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center"/>
              <w:rPr>
                <w:rFonts w:ascii="Trebuchet MS" w:eastAsia="Times New Roman" w:hAnsi="Trebuchet MS" w:cs="Times New Roman"/>
                <w:sz w:val="15"/>
                <w:szCs w:val="15"/>
                <w:lang w:eastAsia="es-US"/>
              </w:rPr>
            </w:pPr>
            <w:r w:rsidRPr="00F17AA7">
              <w:rPr>
                <w:rFonts w:ascii="Trebuchet MS" w:eastAsia="Times New Roman" w:hAnsi="Trebuchet MS" w:cs="Times New Roman"/>
                <w:sz w:val="15"/>
                <w:szCs w:val="15"/>
                <w:lang w:eastAsia="es-US"/>
              </w:rPr>
              <w:t>4</w:t>
            </w:r>
          </w:p>
        </w:tc>
        <w:tc>
          <w:tcPr>
            <w:tcW w:w="500" w:type="pct"/>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center"/>
              <w:rPr>
                <w:rFonts w:ascii="Trebuchet MS" w:eastAsia="Times New Roman" w:hAnsi="Trebuchet MS" w:cs="Times New Roman"/>
                <w:sz w:val="15"/>
                <w:szCs w:val="15"/>
                <w:lang w:eastAsia="es-US"/>
              </w:rPr>
            </w:pPr>
            <w:r w:rsidRPr="00F17AA7">
              <w:rPr>
                <w:rFonts w:ascii="Trebuchet MS" w:eastAsia="Times New Roman" w:hAnsi="Trebuchet MS" w:cs="Times New Roman"/>
                <w:b/>
                <w:bCs/>
                <w:sz w:val="15"/>
                <w:szCs w:val="15"/>
                <w:lang w:eastAsia="es-US"/>
              </w:rPr>
              <w:t>3</w:t>
            </w:r>
          </w:p>
        </w:tc>
        <w:tc>
          <w:tcPr>
            <w:tcW w:w="500" w:type="pct"/>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center"/>
              <w:rPr>
                <w:rFonts w:ascii="Trebuchet MS" w:eastAsia="Times New Roman" w:hAnsi="Trebuchet MS" w:cs="Times New Roman"/>
                <w:sz w:val="15"/>
                <w:szCs w:val="15"/>
                <w:lang w:eastAsia="es-US"/>
              </w:rPr>
            </w:pPr>
            <w:r w:rsidRPr="00F17AA7">
              <w:rPr>
                <w:rFonts w:ascii="Trebuchet MS" w:eastAsia="Times New Roman" w:hAnsi="Trebuchet MS" w:cs="Times New Roman"/>
                <w:sz w:val="15"/>
                <w:szCs w:val="15"/>
                <w:lang w:eastAsia="es-US"/>
              </w:rPr>
              <w:t>10</w:t>
            </w:r>
          </w:p>
        </w:tc>
      </w:tr>
      <w:tr w:rsidR="00F17AA7" w:rsidRPr="00F17AA7" w:rsidTr="00F17AA7">
        <w:trPr>
          <w:tblCellSpacing w:w="7"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center"/>
              <w:rPr>
                <w:rFonts w:ascii="Trebuchet MS" w:eastAsia="Times New Roman" w:hAnsi="Trebuchet MS" w:cs="Times New Roman"/>
                <w:sz w:val="15"/>
                <w:szCs w:val="15"/>
                <w:lang w:eastAsia="es-US"/>
              </w:rPr>
            </w:pPr>
            <w:proofErr w:type="spellStart"/>
            <w:r w:rsidRPr="00F17AA7">
              <w:rPr>
                <w:rFonts w:ascii="Trebuchet MS" w:eastAsia="Times New Roman" w:hAnsi="Trebuchet MS" w:cs="Times New Roman"/>
                <w:b/>
                <w:bCs/>
                <w:sz w:val="15"/>
                <w:szCs w:val="15"/>
                <w:lang w:eastAsia="es-US"/>
              </w:rPr>
              <w:t>Over</w:t>
            </w:r>
            <w:proofErr w:type="spellEnd"/>
            <w:r w:rsidRPr="00F17AA7">
              <w:rPr>
                <w:rFonts w:ascii="Trebuchet MS" w:eastAsia="Times New Roman" w:hAnsi="Trebuchet MS" w:cs="Times New Roman"/>
                <w:b/>
                <w:bCs/>
                <w:sz w:val="15"/>
                <w:szCs w:val="15"/>
                <w:lang w:eastAsia="es-US"/>
              </w:rPr>
              <w:t xml:space="preserve"> 30 kV to 75 kV</w:t>
            </w:r>
          </w:p>
        </w:tc>
        <w:tc>
          <w:tcPr>
            <w:tcW w:w="500" w:type="pct"/>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center"/>
              <w:rPr>
                <w:rFonts w:ascii="Trebuchet MS" w:eastAsia="Times New Roman" w:hAnsi="Trebuchet MS" w:cs="Times New Roman"/>
                <w:sz w:val="15"/>
                <w:szCs w:val="15"/>
                <w:lang w:eastAsia="es-US"/>
              </w:rPr>
            </w:pPr>
            <w:r w:rsidRPr="00F17AA7">
              <w:rPr>
                <w:rFonts w:ascii="Trebuchet MS" w:eastAsia="Times New Roman" w:hAnsi="Trebuchet MS" w:cs="Times New Roman"/>
                <w:b/>
                <w:bCs/>
                <w:sz w:val="15"/>
                <w:szCs w:val="15"/>
                <w:lang w:eastAsia="es-US"/>
              </w:rPr>
              <w:t>0.9</w:t>
            </w:r>
          </w:p>
        </w:tc>
        <w:tc>
          <w:tcPr>
            <w:tcW w:w="500" w:type="pct"/>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center"/>
              <w:rPr>
                <w:rFonts w:ascii="Trebuchet MS" w:eastAsia="Times New Roman" w:hAnsi="Trebuchet MS" w:cs="Times New Roman"/>
                <w:sz w:val="15"/>
                <w:szCs w:val="15"/>
                <w:lang w:eastAsia="es-US"/>
              </w:rPr>
            </w:pPr>
            <w:r w:rsidRPr="00F17AA7">
              <w:rPr>
                <w:rFonts w:ascii="Trebuchet MS" w:eastAsia="Times New Roman" w:hAnsi="Trebuchet MS" w:cs="Times New Roman"/>
                <w:sz w:val="15"/>
                <w:szCs w:val="15"/>
                <w:lang w:eastAsia="es-US"/>
              </w:rPr>
              <w:t>3</w:t>
            </w:r>
          </w:p>
        </w:tc>
        <w:tc>
          <w:tcPr>
            <w:tcW w:w="500" w:type="pct"/>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center"/>
              <w:rPr>
                <w:rFonts w:ascii="Trebuchet MS" w:eastAsia="Times New Roman" w:hAnsi="Trebuchet MS" w:cs="Times New Roman"/>
                <w:sz w:val="15"/>
                <w:szCs w:val="15"/>
                <w:lang w:eastAsia="es-US"/>
              </w:rPr>
            </w:pPr>
            <w:r w:rsidRPr="00F17AA7">
              <w:rPr>
                <w:rFonts w:ascii="Trebuchet MS" w:eastAsia="Times New Roman" w:hAnsi="Trebuchet MS" w:cs="Times New Roman"/>
                <w:b/>
                <w:bCs/>
                <w:sz w:val="15"/>
                <w:szCs w:val="15"/>
                <w:lang w:eastAsia="es-US"/>
              </w:rPr>
              <w:t>1.5</w:t>
            </w:r>
          </w:p>
        </w:tc>
        <w:tc>
          <w:tcPr>
            <w:tcW w:w="500" w:type="pct"/>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center"/>
              <w:rPr>
                <w:rFonts w:ascii="Trebuchet MS" w:eastAsia="Times New Roman" w:hAnsi="Trebuchet MS" w:cs="Times New Roman"/>
                <w:sz w:val="15"/>
                <w:szCs w:val="15"/>
                <w:lang w:eastAsia="es-US"/>
              </w:rPr>
            </w:pPr>
            <w:r w:rsidRPr="00F17AA7">
              <w:rPr>
                <w:rFonts w:ascii="Trebuchet MS" w:eastAsia="Times New Roman" w:hAnsi="Trebuchet MS" w:cs="Times New Roman"/>
                <w:sz w:val="15"/>
                <w:szCs w:val="15"/>
                <w:lang w:eastAsia="es-US"/>
              </w:rPr>
              <w:t>5</w:t>
            </w:r>
          </w:p>
        </w:tc>
        <w:tc>
          <w:tcPr>
            <w:tcW w:w="500" w:type="pct"/>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center"/>
              <w:rPr>
                <w:rFonts w:ascii="Trebuchet MS" w:eastAsia="Times New Roman" w:hAnsi="Trebuchet MS" w:cs="Times New Roman"/>
                <w:sz w:val="15"/>
                <w:szCs w:val="15"/>
                <w:lang w:eastAsia="es-US"/>
              </w:rPr>
            </w:pPr>
            <w:r w:rsidRPr="00F17AA7">
              <w:rPr>
                <w:rFonts w:ascii="Trebuchet MS" w:eastAsia="Times New Roman" w:hAnsi="Trebuchet MS" w:cs="Times New Roman"/>
                <w:b/>
                <w:bCs/>
                <w:sz w:val="15"/>
                <w:szCs w:val="15"/>
                <w:lang w:eastAsia="es-US"/>
              </w:rPr>
              <w:t>3</w:t>
            </w:r>
          </w:p>
        </w:tc>
        <w:tc>
          <w:tcPr>
            <w:tcW w:w="500" w:type="pct"/>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center"/>
              <w:rPr>
                <w:rFonts w:ascii="Trebuchet MS" w:eastAsia="Times New Roman" w:hAnsi="Trebuchet MS" w:cs="Times New Roman"/>
                <w:sz w:val="15"/>
                <w:szCs w:val="15"/>
                <w:lang w:eastAsia="es-US"/>
              </w:rPr>
            </w:pPr>
            <w:r w:rsidRPr="00F17AA7">
              <w:rPr>
                <w:rFonts w:ascii="Trebuchet MS" w:eastAsia="Times New Roman" w:hAnsi="Trebuchet MS" w:cs="Times New Roman"/>
                <w:sz w:val="15"/>
                <w:szCs w:val="15"/>
                <w:lang w:eastAsia="es-US"/>
              </w:rPr>
              <w:t>10</w:t>
            </w:r>
          </w:p>
        </w:tc>
      </w:tr>
      <w:tr w:rsidR="00F17AA7" w:rsidRPr="00F17AA7" w:rsidTr="00F17AA7">
        <w:trPr>
          <w:tblCellSpacing w:w="7"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center"/>
              <w:rPr>
                <w:rFonts w:ascii="Trebuchet MS" w:eastAsia="Times New Roman" w:hAnsi="Trebuchet MS" w:cs="Times New Roman"/>
                <w:sz w:val="15"/>
                <w:szCs w:val="15"/>
                <w:lang w:eastAsia="es-US"/>
              </w:rPr>
            </w:pPr>
            <w:proofErr w:type="spellStart"/>
            <w:r w:rsidRPr="00F17AA7">
              <w:rPr>
                <w:rFonts w:ascii="Trebuchet MS" w:eastAsia="Times New Roman" w:hAnsi="Trebuchet MS" w:cs="Times New Roman"/>
                <w:b/>
                <w:bCs/>
                <w:sz w:val="15"/>
                <w:szCs w:val="15"/>
                <w:lang w:eastAsia="es-US"/>
              </w:rPr>
              <w:t>Over</w:t>
            </w:r>
            <w:proofErr w:type="spellEnd"/>
            <w:r w:rsidRPr="00F17AA7">
              <w:rPr>
                <w:rFonts w:ascii="Trebuchet MS" w:eastAsia="Times New Roman" w:hAnsi="Trebuchet MS" w:cs="Times New Roman"/>
                <w:b/>
                <w:bCs/>
                <w:sz w:val="15"/>
                <w:szCs w:val="15"/>
                <w:lang w:eastAsia="es-US"/>
              </w:rPr>
              <w:t xml:space="preserve"> 75 kV to 250 kV</w:t>
            </w:r>
          </w:p>
        </w:tc>
        <w:tc>
          <w:tcPr>
            <w:tcW w:w="500" w:type="pct"/>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center"/>
              <w:rPr>
                <w:rFonts w:ascii="Trebuchet MS" w:eastAsia="Times New Roman" w:hAnsi="Trebuchet MS" w:cs="Times New Roman"/>
                <w:sz w:val="15"/>
                <w:szCs w:val="15"/>
                <w:lang w:eastAsia="es-US"/>
              </w:rPr>
            </w:pPr>
            <w:r w:rsidRPr="00F17AA7">
              <w:rPr>
                <w:rFonts w:ascii="Trebuchet MS" w:eastAsia="Times New Roman" w:hAnsi="Trebuchet MS" w:cs="Times New Roman"/>
                <w:b/>
                <w:bCs/>
                <w:sz w:val="15"/>
                <w:szCs w:val="15"/>
                <w:lang w:eastAsia="es-US"/>
              </w:rPr>
              <w:t>2.1</w:t>
            </w:r>
          </w:p>
        </w:tc>
        <w:tc>
          <w:tcPr>
            <w:tcW w:w="500" w:type="pct"/>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center"/>
              <w:rPr>
                <w:rFonts w:ascii="Trebuchet MS" w:eastAsia="Times New Roman" w:hAnsi="Trebuchet MS" w:cs="Times New Roman"/>
                <w:sz w:val="15"/>
                <w:szCs w:val="15"/>
                <w:lang w:eastAsia="es-US"/>
              </w:rPr>
            </w:pPr>
            <w:r w:rsidRPr="00F17AA7">
              <w:rPr>
                <w:rFonts w:ascii="Trebuchet MS" w:eastAsia="Times New Roman" w:hAnsi="Trebuchet MS" w:cs="Times New Roman"/>
                <w:sz w:val="15"/>
                <w:szCs w:val="15"/>
                <w:lang w:eastAsia="es-US"/>
              </w:rPr>
              <w:t>7</w:t>
            </w:r>
          </w:p>
        </w:tc>
        <w:tc>
          <w:tcPr>
            <w:tcW w:w="500" w:type="pct"/>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center"/>
              <w:rPr>
                <w:rFonts w:ascii="Trebuchet MS" w:eastAsia="Times New Roman" w:hAnsi="Trebuchet MS" w:cs="Times New Roman"/>
                <w:sz w:val="15"/>
                <w:szCs w:val="15"/>
                <w:lang w:eastAsia="es-US"/>
              </w:rPr>
            </w:pPr>
            <w:r w:rsidRPr="00F17AA7">
              <w:rPr>
                <w:rFonts w:ascii="Trebuchet MS" w:eastAsia="Times New Roman" w:hAnsi="Trebuchet MS" w:cs="Times New Roman"/>
                <w:b/>
                <w:bCs/>
                <w:sz w:val="15"/>
                <w:szCs w:val="15"/>
                <w:lang w:eastAsia="es-US"/>
              </w:rPr>
              <w:t>3</w:t>
            </w:r>
          </w:p>
        </w:tc>
        <w:tc>
          <w:tcPr>
            <w:tcW w:w="500" w:type="pct"/>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center"/>
              <w:rPr>
                <w:rFonts w:ascii="Trebuchet MS" w:eastAsia="Times New Roman" w:hAnsi="Trebuchet MS" w:cs="Times New Roman"/>
                <w:sz w:val="15"/>
                <w:szCs w:val="15"/>
                <w:lang w:eastAsia="es-US"/>
              </w:rPr>
            </w:pPr>
            <w:r w:rsidRPr="00F17AA7">
              <w:rPr>
                <w:rFonts w:ascii="Trebuchet MS" w:eastAsia="Times New Roman" w:hAnsi="Trebuchet MS" w:cs="Times New Roman"/>
                <w:sz w:val="15"/>
                <w:szCs w:val="15"/>
                <w:lang w:eastAsia="es-US"/>
              </w:rPr>
              <w:t>10</w:t>
            </w:r>
          </w:p>
        </w:tc>
        <w:tc>
          <w:tcPr>
            <w:tcW w:w="500" w:type="pct"/>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center"/>
              <w:rPr>
                <w:rFonts w:ascii="Trebuchet MS" w:eastAsia="Times New Roman" w:hAnsi="Trebuchet MS" w:cs="Times New Roman"/>
                <w:sz w:val="15"/>
                <w:szCs w:val="15"/>
                <w:lang w:eastAsia="es-US"/>
              </w:rPr>
            </w:pPr>
            <w:r w:rsidRPr="00F17AA7">
              <w:rPr>
                <w:rFonts w:ascii="Trebuchet MS" w:eastAsia="Times New Roman" w:hAnsi="Trebuchet MS" w:cs="Times New Roman"/>
                <w:b/>
                <w:bCs/>
                <w:sz w:val="15"/>
                <w:szCs w:val="15"/>
                <w:lang w:eastAsia="es-US"/>
              </w:rPr>
              <w:t>4.5</w:t>
            </w:r>
          </w:p>
        </w:tc>
        <w:tc>
          <w:tcPr>
            <w:tcW w:w="500" w:type="pct"/>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center"/>
              <w:rPr>
                <w:rFonts w:ascii="Trebuchet MS" w:eastAsia="Times New Roman" w:hAnsi="Trebuchet MS" w:cs="Times New Roman"/>
                <w:sz w:val="15"/>
                <w:szCs w:val="15"/>
                <w:lang w:eastAsia="es-US"/>
              </w:rPr>
            </w:pPr>
            <w:r w:rsidRPr="00F17AA7">
              <w:rPr>
                <w:rFonts w:ascii="Trebuchet MS" w:eastAsia="Times New Roman" w:hAnsi="Trebuchet MS" w:cs="Times New Roman"/>
                <w:sz w:val="15"/>
                <w:szCs w:val="15"/>
                <w:lang w:eastAsia="es-US"/>
              </w:rPr>
              <w:t>15</w:t>
            </w:r>
          </w:p>
        </w:tc>
      </w:tr>
      <w:tr w:rsidR="00F17AA7" w:rsidRPr="00F17AA7" w:rsidTr="00F17AA7">
        <w:trPr>
          <w:tblCellSpacing w:w="7"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center"/>
              <w:rPr>
                <w:rFonts w:ascii="Trebuchet MS" w:eastAsia="Times New Roman" w:hAnsi="Trebuchet MS" w:cs="Times New Roman"/>
                <w:sz w:val="15"/>
                <w:szCs w:val="15"/>
                <w:lang w:eastAsia="es-US"/>
              </w:rPr>
            </w:pPr>
            <w:proofErr w:type="spellStart"/>
            <w:r w:rsidRPr="00F17AA7">
              <w:rPr>
                <w:rFonts w:ascii="Trebuchet MS" w:eastAsia="Times New Roman" w:hAnsi="Trebuchet MS" w:cs="Times New Roman"/>
                <w:b/>
                <w:bCs/>
                <w:sz w:val="15"/>
                <w:szCs w:val="15"/>
                <w:lang w:eastAsia="es-US"/>
              </w:rPr>
              <w:t>Over</w:t>
            </w:r>
            <w:proofErr w:type="spellEnd"/>
            <w:r w:rsidRPr="00F17AA7">
              <w:rPr>
                <w:rFonts w:ascii="Trebuchet MS" w:eastAsia="Times New Roman" w:hAnsi="Trebuchet MS" w:cs="Times New Roman"/>
                <w:b/>
                <w:bCs/>
                <w:sz w:val="15"/>
                <w:szCs w:val="15"/>
                <w:lang w:eastAsia="es-US"/>
              </w:rPr>
              <w:t xml:space="preserve"> 250 kV to 325 kV</w:t>
            </w:r>
          </w:p>
        </w:tc>
        <w:tc>
          <w:tcPr>
            <w:tcW w:w="500" w:type="pct"/>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center"/>
              <w:rPr>
                <w:rFonts w:ascii="Trebuchet MS" w:eastAsia="Times New Roman" w:hAnsi="Trebuchet MS" w:cs="Times New Roman"/>
                <w:sz w:val="15"/>
                <w:szCs w:val="15"/>
                <w:lang w:eastAsia="es-US"/>
              </w:rPr>
            </w:pPr>
            <w:r w:rsidRPr="00F17AA7">
              <w:rPr>
                <w:rFonts w:ascii="Trebuchet MS" w:eastAsia="Times New Roman" w:hAnsi="Trebuchet MS" w:cs="Times New Roman"/>
                <w:b/>
                <w:bCs/>
                <w:sz w:val="15"/>
                <w:szCs w:val="15"/>
                <w:lang w:eastAsia="es-US"/>
              </w:rPr>
              <w:t>2.6</w:t>
            </w:r>
          </w:p>
        </w:tc>
        <w:tc>
          <w:tcPr>
            <w:tcW w:w="500" w:type="pct"/>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center"/>
              <w:rPr>
                <w:rFonts w:ascii="Trebuchet MS" w:eastAsia="Times New Roman" w:hAnsi="Trebuchet MS" w:cs="Times New Roman"/>
                <w:sz w:val="15"/>
                <w:szCs w:val="15"/>
                <w:lang w:eastAsia="es-US"/>
              </w:rPr>
            </w:pPr>
            <w:r w:rsidRPr="00F17AA7">
              <w:rPr>
                <w:rFonts w:ascii="Trebuchet MS" w:eastAsia="Times New Roman" w:hAnsi="Trebuchet MS" w:cs="Times New Roman"/>
                <w:sz w:val="15"/>
                <w:szCs w:val="15"/>
                <w:lang w:eastAsia="es-US"/>
              </w:rPr>
              <w:t>8.5</w:t>
            </w:r>
          </w:p>
        </w:tc>
        <w:tc>
          <w:tcPr>
            <w:tcW w:w="500" w:type="pct"/>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center"/>
              <w:rPr>
                <w:rFonts w:ascii="Trebuchet MS" w:eastAsia="Times New Roman" w:hAnsi="Trebuchet MS" w:cs="Times New Roman"/>
                <w:sz w:val="15"/>
                <w:szCs w:val="15"/>
                <w:lang w:eastAsia="es-US"/>
              </w:rPr>
            </w:pPr>
            <w:r w:rsidRPr="00F17AA7">
              <w:rPr>
                <w:rFonts w:ascii="Trebuchet MS" w:eastAsia="Times New Roman" w:hAnsi="Trebuchet MS" w:cs="Times New Roman"/>
                <w:b/>
                <w:bCs/>
                <w:sz w:val="15"/>
                <w:szCs w:val="15"/>
                <w:lang w:eastAsia="es-US"/>
              </w:rPr>
              <w:t>4.5</w:t>
            </w:r>
          </w:p>
        </w:tc>
        <w:tc>
          <w:tcPr>
            <w:tcW w:w="500" w:type="pct"/>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center"/>
              <w:rPr>
                <w:rFonts w:ascii="Trebuchet MS" w:eastAsia="Times New Roman" w:hAnsi="Trebuchet MS" w:cs="Times New Roman"/>
                <w:sz w:val="15"/>
                <w:szCs w:val="15"/>
                <w:lang w:eastAsia="es-US"/>
              </w:rPr>
            </w:pPr>
            <w:r w:rsidRPr="00F17AA7">
              <w:rPr>
                <w:rFonts w:ascii="Trebuchet MS" w:eastAsia="Times New Roman" w:hAnsi="Trebuchet MS" w:cs="Times New Roman"/>
                <w:sz w:val="15"/>
                <w:szCs w:val="15"/>
                <w:lang w:eastAsia="es-US"/>
              </w:rPr>
              <w:t>15</w:t>
            </w:r>
          </w:p>
        </w:tc>
        <w:tc>
          <w:tcPr>
            <w:tcW w:w="500" w:type="pct"/>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center"/>
              <w:rPr>
                <w:rFonts w:ascii="Trebuchet MS" w:eastAsia="Times New Roman" w:hAnsi="Trebuchet MS" w:cs="Times New Roman"/>
                <w:sz w:val="15"/>
                <w:szCs w:val="15"/>
                <w:lang w:eastAsia="es-US"/>
              </w:rPr>
            </w:pPr>
            <w:r w:rsidRPr="00F17AA7">
              <w:rPr>
                <w:rFonts w:ascii="Trebuchet MS" w:eastAsia="Times New Roman" w:hAnsi="Trebuchet MS" w:cs="Times New Roman"/>
                <w:b/>
                <w:bCs/>
                <w:sz w:val="15"/>
                <w:szCs w:val="15"/>
                <w:lang w:eastAsia="es-US"/>
              </w:rPr>
              <w:t>6</w:t>
            </w:r>
          </w:p>
        </w:tc>
        <w:tc>
          <w:tcPr>
            <w:tcW w:w="500" w:type="pct"/>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center"/>
              <w:rPr>
                <w:rFonts w:ascii="Trebuchet MS" w:eastAsia="Times New Roman" w:hAnsi="Trebuchet MS" w:cs="Times New Roman"/>
                <w:sz w:val="15"/>
                <w:szCs w:val="15"/>
                <w:lang w:eastAsia="es-US"/>
              </w:rPr>
            </w:pPr>
            <w:r w:rsidRPr="00F17AA7">
              <w:rPr>
                <w:rFonts w:ascii="Trebuchet MS" w:eastAsia="Times New Roman" w:hAnsi="Trebuchet MS" w:cs="Times New Roman"/>
                <w:sz w:val="15"/>
                <w:szCs w:val="15"/>
                <w:lang w:eastAsia="es-US"/>
              </w:rPr>
              <w:t>20</w:t>
            </w:r>
          </w:p>
        </w:tc>
      </w:tr>
      <w:tr w:rsidR="00F17AA7" w:rsidRPr="00F17AA7" w:rsidTr="00F17AA7">
        <w:trPr>
          <w:tblCellSpacing w:w="7"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center"/>
              <w:rPr>
                <w:rFonts w:ascii="Trebuchet MS" w:eastAsia="Times New Roman" w:hAnsi="Trebuchet MS" w:cs="Times New Roman"/>
                <w:sz w:val="15"/>
                <w:szCs w:val="15"/>
                <w:lang w:eastAsia="es-US"/>
              </w:rPr>
            </w:pPr>
            <w:proofErr w:type="spellStart"/>
            <w:r w:rsidRPr="00F17AA7">
              <w:rPr>
                <w:rFonts w:ascii="Trebuchet MS" w:eastAsia="Times New Roman" w:hAnsi="Trebuchet MS" w:cs="Times New Roman"/>
                <w:b/>
                <w:bCs/>
                <w:sz w:val="15"/>
                <w:szCs w:val="15"/>
                <w:lang w:eastAsia="es-US"/>
              </w:rPr>
              <w:t>Over</w:t>
            </w:r>
            <w:proofErr w:type="spellEnd"/>
            <w:r w:rsidRPr="00F17AA7">
              <w:rPr>
                <w:rFonts w:ascii="Trebuchet MS" w:eastAsia="Times New Roman" w:hAnsi="Trebuchet MS" w:cs="Times New Roman"/>
                <w:b/>
                <w:bCs/>
                <w:sz w:val="15"/>
                <w:szCs w:val="15"/>
                <w:lang w:eastAsia="es-US"/>
              </w:rPr>
              <w:t xml:space="preserve"> 325 kV to 550 kV</w:t>
            </w:r>
          </w:p>
        </w:tc>
        <w:tc>
          <w:tcPr>
            <w:tcW w:w="500" w:type="pct"/>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center"/>
              <w:rPr>
                <w:rFonts w:ascii="Trebuchet MS" w:eastAsia="Times New Roman" w:hAnsi="Trebuchet MS" w:cs="Times New Roman"/>
                <w:sz w:val="15"/>
                <w:szCs w:val="15"/>
                <w:lang w:eastAsia="es-US"/>
              </w:rPr>
            </w:pPr>
            <w:r w:rsidRPr="00F17AA7">
              <w:rPr>
                <w:rFonts w:ascii="Trebuchet MS" w:eastAsia="Times New Roman" w:hAnsi="Trebuchet MS" w:cs="Times New Roman"/>
                <w:b/>
                <w:bCs/>
                <w:sz w:val="15"/>
                <w:szCs w:val="15"/>
                <w:lang w:eastAsia="es-US"/>
              </w:rPr>
              <w:t>3.7</w:t>
            </w:r>
          </w:p>
        </w:tc>
        <w:tc>
          <w:tcPr>
            <w:tcW w:w="500" w:type="pct"/>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center"/>
              <w:rPr>
                <w:rFonts w:ascii="Trebuchet MS" w:eastAsia="Times New Roman" w:hAnsi="Trebuchet MS" w:cs="Times New Roman"/>
                <w:sz w:val="15"/>
                <w:szCs w:val="15"/>
                <w:lang w:eastAsia="es-US"/>
              </w:rPr>
            </w:pPr>
            <w:r w:rsidRPr="00F17AA7">
              <w:rPr>
                <w:rFonts w:ascii="Trebuchet MS" w:eastAsia="Times New Roman" w:hAnsi="Trebuchet MS" w:cs="Times New Roman"/>
                <w:sz w:val="15"/>
                <w:szCs w:val="15"/>
                <w:lang w:eastAsia="es-US"/>
              </w:rPr>
              <w:t>12</w:t>
            </w:r>
          </w:p>
        </w:tc>
        <w:tc>
          <w:tcPr>
            <w:tcW w:w="500" w:type="pct"/>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center"/>
              <w:rPr>
                <w:rFonts w:ascii="Trebuchet MS" w:eastAsia="Times New Roman" w:hAnsi="Trebuchet MS" w:cs="Times New Roman"/>
                <w:sz w:val="15"/>
                <w:szCs w:val="15"/>
                <w:lang w:eastAsia="es-US"/>
              </w:rPr>
            </w:pPr>
            <w:r w:rsidRPr="00F17AA7">
              <w:rPr>
                <w:rFonts w:ascii="Trebuchet MS" w:eastAsia="Times New Roman" w:hAnsi="Trebuchet MS" w:cs="Times New Roman"/>
                <w:b/>
                <w:bCs/>
                <w:sz w:val="15"/>
                <w:szCs w:val="15"/>
                <w:lang w:eastAsia="es-US"/>
              </w:rPr>
              <w:t>6</w:t>
            </w:r>
          </w:p>
        </w:tc>
        <w:tc>
          <w:tcPr>
            <w:tcW w:w="500" w:type="pct"/>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center"/>
              <w:rPr>
                <w:rFonts w:ascii="Trebuchet MS" w:eastAsia="Times New Roman" w:hAnsi="Trebuchet MS" w:cs="Times New Roman"/>
                <w:sz w:val="15"/>
                <w:szCs w:val="15"/>
                <w:lang w:eastAsia="es-US"/>
              </w:rPr>
            </w:pPr>
            <w:r w:rsidRPr="00F17AA7">
              <w:rPr>
                <w:rFonts w:ascii="Trebuchet MS" w:eastAsia="Times New Roman" w:hAnsi="Trebuchet MS" w:cs="Times New Roman"/>
                <w:sz w:val="15"/>
                <w:szCs w:val="15"/>
                <w:lang w:eastAsia="es-US"/>
              </w:rPr>
              <w:t>20</w:t>
            </w:r>
          </w:p>
        </w:tc>
        <w:tc>
          <w:tcPr>
            <w:tcW w:w="500" w:type="pct"/>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center"/>
              <w:rPr>
                <w:rFonts w:ascii="Trebuchet MS" w:eastAsia="Times New Roman" w:hAnsi="Trebuchet MS" w:cs="Times New Roman"/>
                <w:sz w:val="15"/>
                <w:szCs w:val="15"/>
                <w:lang w:eastAsia="es-US"/>
              </w:rPr>
            </w:pPr>
            <w:r w:rsidRPr="00F17AA7">
              <w:rPr>
                <w:rFonts w:ascii="Trebuchet MS" w:eastAsia="Times New Roman" w:hAnsi="Trebuchet MS" w:cs="Times New Roman"/>
                <w:b/>
                <w:bCs/>
                <w:sz w:val="15"/>
                <w:szCs w:val="15"/>
                <w:lang w:eastAsia="es-US"/>
              </w:rPr>
              <w:t>6</w:t>
            </w:r>
          </w:p>
        </w:tc>
        <w:tc>
          <w:tcPr>
            <w:tcW w:w="500" w:type="pct"/>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center"/>
              <w:rPr>
                <w:rFonts w:ascii="Trebuchet MS" w:eastAsia="Times New Roman" w:hAnsi="Trebuchet MS" w:cs="Times New Roman"/>
                <w:sz w:val="15"/>
                <w:szCs w:val="15"/>
                <w:lang w:eastAsia="es-US"/>
              </w:rPr>
            </w:pPr>
            <w:r w:rsidRPr="00F17AA7">
              <w:rPr>
                <w:rFonts w:ascii="Trebuchet MS" w:eastAsia="Times New Roman" w:hAnsi="Trebuchet MS" w:cs="Times New Roman"/>
                <w:sz w:val="15"/>
                <w:szCs w:val="15"/>
                <w:lang w:eastAsia="es-US"/>
              </w:rPr>
              <w:t>20</w:t>
            </w:r>
          </w:p>
        </w:tc>
      </w:tr>
    </w:tbl>
    <w:p w:rsidR="00F17AA7" w:rsidRPr="00F17AA7" w:rsidRDefault="00F17AA7" w:rsidP="00F17AA7">
      <w:pPr>
        <w:shd w:val="clear" w:color="auto" w:fill="FFFFFF"/>
        <w:spacing w:after="240"/>
        <w:jc w:val="left"/>
        <w:rPr>
          <w:rFonts w:ascii="Trebuchet MS" w:eastAsia="Times New Roman" w:hAnsi="Trebuchet MS" w:cs="Times New Roman"/>
          <w:sz w:val="20"/>
          <w:szCs w:val="20"/>
          <w:lang w:eastAsia="es-US"/>
        </w:rPr>
      </w:pPr>
      <w:bookmarkStart w:id="194" w:name="EndTableNumber:19-3"/>
      <w:bookmarkStart w:id="195" w:name="EndTableTitle:Limits_approach_utility_rb"/>
      <w:bookmarkStart w:id="196" w:name="EndSectionNumber:19.34"/>
      <w:bookmarkStart w:id="197" w:name="EndSectionTitle:Limits_approach"/>
      <w:bookmarkStart w:id="198" w:name="SectionNumber:19.34.1"/>
      <w:bookmarkEnd w:id="194"/>
      <w:bookmarkEnd w:id="195"/>
      <w:bookmarkEnd w:id="196"/>
      <w:bookmarkEnd w:id="197"/>
      <w:bookmarkEnd w:id="198"/>
    </w:p>
    <w:p w:rsidR="00F17AA7" w:rsidRPr="00F17AA7" w:rsidRDefault="00F17AA7" w:rsidP="00F17AA7">
      <w:pPr>
        <w:shd w:val="clear" w:color="auto" w:fill="FFFFFF"/>
        <w:spacing w:before="240" w:after="90"/>
        <w:jc w:val="left"/>
        <w:outlineLvl w:val="6"/>
        <w:rPr>
          <w:rFonts w:ascii="Arial" w:eastAsia="Times New Roman" w:hAnsi="Arial" w:cs="Arial"/>
          <w:b/>
          <w:bCs/>
          <w:color w:val="000000"/>
          <w:sz w:val="20"/>
          <w:szCs w:val="20"/>
          <w:lang w:eastAsia="es-US"/>
        </w:rPr>
      </w:pPr>
      <w:r w:rsidRPr="00F17AA7">
        <w:rPr>
          <w:rFonts w:ascii="Arial" w:eastAsia="Times New Roman" w:hAnsi="Arial" w:cs="Arial"/>
          <w:b/>
          <w:bCs/>
          <w:color w:val="000000"/>
          <w:sz w:val="20"/>
          <w:szCs w:val="20"/>
          <w:lang w:eastAsia="es-US"/>
        </w:rPr>
        <w:t xml:space="preserve">19.34.1 </w:t>
      </w:r>
      <w:proofErr w:type="spellStart"/>
      <w:r w:rsidRPr="00F17AA7">
        <w:rPr>
          <w:rFonts w:ascii="Arial" w:eastAsia="Times New Roman" w:hAnsi="Arial" w:cs="Arial"/>
          <w:b/>
          <w:bCs/>
          <w:color w:val="000000"/>
          <w:sz w:val="20"/>
          <w:szCs w:val="20"/>
          <w:lang w:eastAsia="es-US"/>
        </w:rPr>
        <w:t>Crossing</w:t>
      </w:r>
      <w:proofErr w:type="spellEnd"/>
      <w:r w:rsidRPr="00F17AA7">
        <w:rPr>
          <w:rFonts w:ascii="Arial" w:eastAsia="Times New Roman" w:hAnsi="Arial" w:cs="Arial"/>
          <w:b/>
          <w:bCs/>
          <w:color w:val="000000"/>
          <w:sz w:val="20"/>
          <w:szCs w:val="20"/>
          <w:lang w:eastAsia="es-US"/>
        </w:rPr>
        <w:t xml:space="preserve"> </w:t>
      </w:r>
      <w:proofErr w:type="spellStart"/>
      <w:r w:rsidRPr="00F17AA7">
        <w:rPr>
          <w:rFonts w:ascii="Arial" w:eastAsia="Times New Roman" w:hAnsi="Arial" w:cs="Arial"/>
          <w:b/>
          <w:bCs/>
          <w:color w:val="000000"/>
          <w:sz w:val="20"/>
          <w:szCs w:val="20"/>
          <w:lang w:eastAsia="es-US"/>
        </w:rPr>
        <w:t>the</w:t>
      </w:r>
      <w:proofErr w:type="spellEnd"/>
      <w:r w:rsidRPr="00F17AA7">
        <w:rPr>
          <w:rFonts w:ascii="Arial" w:eastAsia="Times New Roman" w:hAnsi="Arial" w:cs="Arial"/>
          <w:b/>
          <w:bCs/>
          <w:color w:val="000000"/>
          <w:sz w:val="20"/>
          <w:szCs w:val="20"/>
          <w:lang w:eastAsia="es-US"/>
        </w:rPr>
        <w:t xml:space="preserve"> neutral conductor</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eastAsia="es-US"/>
        </w:rPr>
      </w:pPr>
      <w:r w:rsidRPr="00F17AA7">
        <w:rPr>
          <w:rFonts w:ascii="Trebuchet MS" w:eastAsia="Times New Roman" w:hAnsi="Trebuchet MS" w:cs="Times New Roman"/>
          <w:sz w:val="20"/>
          <w:szCs w:val="20"/>
          <w:lang w:eastAsia="es-US"/>
        </w:rPr>
        <w:t xml:space="preserve">(1) In </w:t>
      </w:r>
      <w:proofErr w:type="spellStart"/>
      <w:r w:rsidRPr="00F17AA7">
        <w:rPr>
          <w:rFonts w:ascii="Trebuchet MS" w:eastAsia="Times New Roman" w:hAnsi="Trebuchet MS" w:cs="Times New Roman"/>
          <w:sz w:val="20"/>
          <w:szCs w:val="20"/>
          <w:lang w:eastAsia="es-US"/>
        </w:rPr>
        <w:t>this</w:t>
      </w:r>
      <w:proofErr w:type="spellEnd"/>
      <w:r w:rsidRPr="00F17AA7">
        <w:rPr>
          <w:rFonts w:ascii="Trebuchet MS" w:eastAsia="Times New Roman" w:hAnsi="Trebuchet MS" w:cs="Times New Roman"/>
          <w:sz w:val="20"/>
          <w:szCs w:val="20"/>
          <w:lang w:eastAsia="es-US"/>
        </w:rPr>
        <w:t xml:space="preserve"> </w:t>
      </w:r>
      <w:proofErr w:type="spellStart"/>
      <w:r w:rsidRPr="00F17AA7">
        <w:rPr>
          <w:rFonts w:ascii="Trebuchet MS" w:eastAsia="Times New Roman" w:hAnsi="Trebuchet MS" w:cs="Times New Roman"/>
          <w:sz w:val="20"/>
          <w:szCs w:val="20"/>
          <w:lang w:eastAsia="es-US"/>
        </w:rPr>
        <w:t>section</w:t>
      </w:r>
      <w:proofErr w:type="spellEnd"/>
      <w:r w:rsidRPr="00F17AA7">
        <w:rPr>
          <w:rFonts w:ascii="Trebuchet MS" w:eastAsia="Times New Roman" w:hAnsi="Trebuchet MS" w:cs="Times New Roman"/>
          <w:sz w:val="20"/>
          <w:szCs w:val="20"/>
          <w:lang w:eastAsia="es-US"/>
        </w:rPr>
        <w:t>:</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i/>
          <w:iCs/>
          <w:sz w:val="20"/>
          <w:szCs w:val="20"/>
          <w:lang w:val="en-US" w:eastAsia="es-US"/>
        </w:rPr>
        <w:t>"</w:t>
      </w:r>
      <w:proofErr w:type="gramStart"/>
      <w:r w:rsidRPr="00F17AA7">
        <w:rPr>
          <w:rFonts w:ascii="Trebuchet MS" w:eastAsia="Times New Roman" w:hAnsi="Trebuchet MS" w:cs="Times New Roman"/>
          <w:i/>
          <w:iCs/>
          <w:sz w:val="20"/>
          <w:szCs w:val="20"/>
          <w:lang w:val="en-US" w:eastAsia="es-US"/>
        </w:rPr>
        <w:t>cross</w:t>
      </w:r>
      <w:proofErr w:type="gramEnd"/>
      <w:r w:rsidRPr="00F17AA7">
        <w:rPr>
          <w:rFonts w:ascii="Trebuchet MS" w:eastAsia="Times New Roman" w:hAnsi="Trebuchet MS" w:cs="Times New Roman"/>
          <w:i/>
          <w:iCs/>
          <w:sz w:val="20"/>
          <w:szCs w:val="20"/>
          <w:lang w:val="en-US" w:eastAsia="es-US"/>
        </w:rPr>
        <w:t xml:space="preserve"> the neutral conductor"</w:t>
      </w:r>
      <w:r w:rsidRPr="00F17AA7">
        <w:rPr>
          <w:rFonts w:ascii="Trebuchet MS" w:eastAsia="Times New Roman" w:hAnsi="Trebuchet MS" w:cs="Times New Roman"/>
          <w:sz w:val="20"/>
          <w:szCs w:val="20"/>
          <w:lang w:val="en-US" w:eastAsia="es-US"/>
        </w:rPr>
        <w:t xml:space="preserve"> means to move the platform of an insulated aerial device through the space between the neutral conductor of a power system and one or more overhead conductors;</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i/>
          <w:iCs/>
          <w:sz w:val="20"/>
          <w:szCs w:val="20"/>
          <w:lang w:val="en-US" w:eastAsia="es-US"/>
        </w:rPr>
        <w:t>"</w:t>
      </w:r>
      <w:proofErr w:type="gramStart"/>
      <w:r w:rsidRPr="00F17AA7">
        <w:rPr>
          <w:rFonts w:ascii="Trebuchet MS" w:eastAsia="Times New Roman" w:hAnsi="Trebuchet MS" w:cs="Times New Roman"/>
          <w:i/>
          <w:iCs/>
          <w:sz w:val="20"/>
          <w:szCs w:val="20"/>
          <w:lang w:val="en-US" w:eastAsia="es-US"/>
        </w:rPr>
        <w:t>overhead</w:t>
      </w:r>
      <w:proofErr w:type="gramEnd"/>
      <w:r w:rsidRPr="00F17AA7">
        <w:rPr>
          <w:rFonts w:ascii="Trebuchet MS" w:eastAsia="Times New Roman" w:hAnsi="Trebuchet MS" w:cs="Times New Roman"/>
          <w:i/>
          <w:iCs/>
          <w:sz w:val="20"/>
          <w:szCs w:val="20"/>
          <w:lang w:val="en-US" w:eastAsia="es-US"/>
        </w:rPr>
        <w:t xml:space="preserve"> conductor"</w:t>
      </w:r>
      <w:r w:rsidRPr="00F17AA7">
        <w:rPr>
          <w:rFonts w:ascii="Trebuchet MS" w:eastAsia="Times New Roman" w:hAnsi="Trebuchet MS" w:cs="Times New Roman"/>
          <w:sz w:val="20"/>
          <w:szCs w:val="20"/>
          <w:lang w:val="en-US" w:eastAsia="es-US"/>
        </w:rPr>
        <w:t xml:space="preserve"> means an energized high voltage conductor that is immediately above the neutral conductor of a power system.</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(2) This section applies if</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(a) </w:t>
      </w:r>
      <w:proofErr w:type="gramStart"/>
      <w:r w:rsidRPr="00F17AA7">
        <w:rPr>
          <w:rFonts w:ascii="Trebuchet MS" w:eastAsia="Times New Roman" w:hAnsi="Trebuchet MS" w:cs="Times New Roman"/>
          <w:sz w:val="20"/>
          <w:szCs w:val="20"/>
          <w:lang w:val="en-US" w:eastAsia="es-US"/>
        </w:rPr>
        <w:t>a</w:t>
      </w:r>
      <w:proofErr w:type="gramEnd"/>
      <w:r w:rsidRPr="00F17AA7">
        <w:rPr>
          <w:rFonts w:ascii="Trebuchet MS" w:eastAsia="Times New Roman" w:hAnsi="Trebuchet MS" w:cs="Times New Roman"/>
          <w:sz w:val="20"/>
          <w:szCs w:val="20"/>
          <w:lang w:val="en-US" w:eastAsia="es-US"/>
        </w:rPr>
        <w:t xml:space="preserve"> certified utility arborist is on the platform of an insulated aerial device and intends to prune or remove vegetation in accordance with section 19.34,</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(b) it is not practicable, because of terrain or other obstacles, to position the insulated aerial device in a location that is on the same side of an overhead conductor as the vegetation to be pruned or removed, and</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(c) </w:t>
      </w:r>
      <w:proofErr w:type="gramStart"/>
      <w:r w:rsidRPr="00F17AA7">
        <w:rPr>
          <w:rFonts w:ascii="Trebuchet MS" w:eastAsia="Times New Roman" w:hAnsi="Trebuchet MS" w:cs="Times New Roman"/>
          <w:sz w:val="20"/>
          <w:szCs w:val="20"/>
          <w:lang w:val="en-US" w:eastAsia="es-US"/>
        </w:rPr>
        <w:t>in</w:t>
      </w:r>
      <w:proofErr w:type="gramEnd"/>
      <w:r w:rsidRPr="00F17AA7">
        <w:rPr>
          <w:rFonts w:ascii="Trebuchet MS" w:eastAsia="Times New Roman" w:hAnsi="Trebuchet MS" w:cs="Times New Roman"/>
          <w:sz w:val="20"/>
          <w:szCs w:val="20"/>
          <w:lang w:val="en-US" w:eastAsia="es-US"/>
        </w:rPr>
        <w:t xml:space="preserve"> order to move the platform of the insulated aerial device to the location described in paragraph (b), the certified utility arborist who is on the platform must cross the neutral conductor.</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lastRenderedPageBreak/>
        <w:t>(3) A certified utility arborist who is crossing the neutral conductor in the circumstances set out in subsection (2) may come closer to an overhead conductor than the limits of approach under section 19.34 (1), but only if all of the requirements of this section are met.</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(4) A certified utility arborist must not cross the neutral conductor unless</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(a) </w:t>
      </w:r>
      <w:proofErr w:type="gramStart"/>
      <w:r w:rsidRPr="00F17AA7">
        <w:rPr>
          <w:rFonts w:ascii="Trebuchet MS" w:eastAsia="Times New Roman" w:hAnsi="Trebuchet MS" w:cs="Times New Roman"/>
          <w:sz w:val="20"/>
          <w:szCs w:val="20"/>
          <w:lang w:val="en-US" w:eastAsia="es-US"/>
        </w:rPr>
        <w:t>the</w:t>
      </w:r>
      <w:proofErr w:type="gramEnd"/>
      <w:r w:rsidRPr="00F17AA7">
        <w:rPr>
          <w:rFonts w:ascii="Trebuchet MS" w:eastAsia="Times New Roman" w:hAnsi="Trebuchet MS" w:cs="Times New Roman"/>
          <w:sz w:val="20"/>
          <w:szCs w:val="20"/>
          <w:lang w:val="en-US" w:eastAsia="es-US"/>
        </w:rPr>
        <w:t xml:space="preserve"> employer of the certified utility arborist has implemented written safe work procedures to ensure that all of the requirements of this section are met,</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(b) </w:t>
      </w:r>
      <w:proofErr w:type="gramStart"/>
      <w:r w:rsidRPr="00F17AA7">
        <w:rPr>
          <w:rFonts w:ascii="Trebuchet MS" w:eastAsia="Times New Roman" w:hAnsi="Trebuchet MS" w:cs="Times New Roman"/>
          <w:sz w:val="20"/>
          <w:szCs w:val="20"/>
          <w:lang w:val="en-US" w:eastAsia="es-US"/>
        </w:rPr>
        <w:t>the</w:t>
      </w:r>
      <w:proofErr w:type="gramEnd"/>
      <w:r w:rsidRPr="00F17AA7">
        <w:rPr>
          <w:rFonts w:ascii="Trebuchet MS" w:eastAsia="Times New Roman" w:hAnsi="Trebuchet MS" w:cs="Times New Roman"/>
          <w:sz w:val="20"/>
          <w:szCs w:val="20"/>
          <w:lang w:val="en-US" w:eastAsia="es-US"/>
        </w:rPr>
        <w:t xml:space="preserve"> certified utility arborist has been trained in the work procedures referred to in paragraph (a),</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(c) </w:t>
      </w:r>
      <w:proofErr w:type="gramStart"/>
      <w:r w:rsidRPr="00F17AA7">
        <w:rPr>
          <w:rFonts w:ascii="Trebuchet MS" w:eastAsia="Times New Roman" w:hAnsi="Trebuchet MS" w:cs="Times New Roman"/>
          <w:sz w:val="20"/>
          <w:szCs w:val="20"/>
          <w:lang w:val="en-US" w:eastAsia="es-US"/>
        </w:rPr>
        <w:t>the</w:t>
      </w:r>
      <w:proofErr w:type="gramEnd"/>
      <w:r w:rsidRPr="00F17AA7">
        <w:rPr>
          <w:rFonts w:ascii="Trebuchet MS" w:eastAsia="Times New Roman" w:hAnsi="Trebuchet MS" w:cs="Times New Roman"/>
          <w:sz w:val="20"/>
          <w:szCs w:val="20"/>
          <w:lang w:val="en-US" w:eastAsia="es-US"/>
        </w:rPr>
        <w:t xml:space="preserve"> certified utility arborist has demonstrated to the satisfaction of the employer that the certified utility arborist has the knowledge and ability necessary to cross the neutral conductor in accordance with</w:t>
      </w:r>
    </w:p>
    <w:p w:rsidR="00F17AA7" w:rsidRPr="00F17AA7" w:rsidRDefault="00F17AA7" w:rsidP="00F17AA7">
      <w:pPr>
        <w:shd w:val="clear" w:color="auto" w:fill="FFFFFF"/>
        <w:spacing w:after="90"/>
        <w:ind w:left="144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w:t>
      </w:r>
      <w:proofErr w:type="spellStart"/>
      <w:r w:rsidRPr="00F17AA7">
        <w:rPr>
          <w:rFonts w:ascii="Trebuchet MS" w:eastAsia="Times New Roman" w:hAnsi="Trebuchet MS" w:cs="Times New Roman"/>
          <w:sz w:val="20"/>
          <w:szCs w:val="20"/>
          <w:lang w:val="en-US" w:eastAsia="es-US"/>
        </w:rPr>
        <w:t>i</w:t>
      </w:r>
      <w:proofErr w:type="spellEnd"/>
      <w:r w:rsidRPr="00F17AA7">
        <w:rPr>
          <w:rFonts w:ascii="Trebuchet MS" w:eastAsia="Times New Roman" w:hAnsi="Trebuchet MS" w:cs="Times New Roman"/>
          <w:sz w:val="20"/>
          <w:szCs w:val="20"/>
          <w:lang w:val="en-US" w:eastAsia="es-US"/>
        </w:rPr>
        <w:t xml:space="preserve">) </w:t>
      </w:r>
      <w:proofErr w:type="gramStart"/>
      <w:r w:rsidRPr="00F17AA7">
        <w:rPr>
          <w:rFonts w:ascii="Trebuchet MS" w:eastAsia="Times New Roman" w:hAnsi="Trebuchet MS" w:cs="Times New Roman"/>
          <w:sz w:val="20"/>
          <w:szCs w:val="20"/>
          <w:lang w:val="en-US" w:eastAsia="es-US"/>
        </w:rPr>
        <w:t>the</w:t>
      </w:r>
      <w:proofErr w:type="gramEnd"/>
      <w:r w:rsidRPr="00F17AA7">
        <w:rPr>
          <w:rFonts w:ascii="Trebuchet MS" w:eastAsia="Times New Roman" w:hAnsi="Trebuchet MS" w:cs="Times New Roman"/>
          <w:sz w:val="20"/>
          <w:szCs w:val="20"/>
          <w:lang w:val="en-US" w:eastAsia="es-US"/>
        </w:rPr>
        <w:t xml:space="preserve"> work procedures referred to in paragraph (a), and</w:t>
      </w:r>
    </w:p>
    <w:p w:rsidR="00F17AA7" w:rsidRPr="00F17AA7" w:rsidRDefault="00F17AA7" w:rsidP="00F17AA7">
      <w:pPr>
        <w:shd w:val="clear" w:color="auto" w:fill="FFFFFF"/>
        <w:spacing w:after="90"/>
        <w:ind w:left="144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(ii) </w:t>
      </w:r>
      <w:proofErr w:type="gramStart"/>
      <w:r w:rsidRPr="00F17AA7">
        <w:rPr>
          <w:rFonts w:ascii="Trebuchet MS" w:eastAsia="Times New Roman" w:hAnsi="Trebuchet MS" w:cs="Times New Roman"/>
          <w:sz w:val="20"/>
          <w:szCs w:val="20"/>
          <w:lang w:val="en-US" w:eastAsia="es-US"/>
        </w:rPr>
        <w:t>the</w:t>
      </w:r>
      <w:proofErr w:type="gramEnd"/>
      <w:r w:rsidRPr="00F17AA7">
        <w:rPr>
          <w:rFonts w:ascii="Trebuchet MS" w:eastAsia="Times New Roman" w:hAnsi="Trebuchet MS" w:cs="Times New Roman"/>
          <w:sz w:val="20"/>
          <w:szCs w:val="20"/>
          <w:lang w:val="en-US" w:eastAsia="es-US"/>
        </w:rPr>
        <w:t xml:space="preserve"> requirements of this section, and</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(d) </w:t>
      </w:r>
      <w:proofErr w:type="gramStart"/>
      <w:r w:rsidRPr="00F17AA7">
        <w:rPr>
          <w:rFonts w:ascii="Trebuchet MS" w:eastAsia="Times New Roman" w:hAnsi="Trebuchet MS" w:cs="Times New Roman"/>
          <w:sz w:val="20"/>
          <w:szCs w:val="20"/>
          <w:lang w:val="en-US" w:eastAsia="es-US"/>
        </w:rPr>
        <w:t>the</w:t>
      </w:r>
      <w:proofErr w:type="gramEnd"/>
      <w:r w:rsidRPr="00F17AA7">
        <w:rPr>
          <w:rFonts w:ascii="Trebuchet MS" w:eastAsia="Times New Roman" w:hAnsi="Trebuchet MS" w:cs="Times New Roman"/>
          <w:sz w:val="20"/>
          <w:szCs w:val="20"/>
          <w:lang w:val="en-US" w:eastAsia="es-US"/>
        </w:rPr>
        <w:t xml:space="preserve"> certified utility arborist is satisfied that the clearance distances under subsection (5) (b) can be maintained at all times during the crossing.</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(5) When the certified utility arborist is crossing the neutral conductor,</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(a) </w:t>
      </w:r>
      <w:proofErr w:type="gramStart"/>
      <w:r w:rsidRPr="00F17AA7">
        <w:rPr>
          <w:rFonts w:ascii="Trebuchet MS" w:eastAsia="Times New Roman" w:hAnsi="Trebuchet MS" w:cs="Times New Roman"/>
          <w:sz w:val="20"/>
          <w:szCs w:val="20"/>
          <w:lang w:val="en-US" w:eastAsia="es-US"/>
        </w:rPr>
        <w:t>the</w:t>
      </w:r>
      <w:proofErr w:type="gramEnd"/>
      <w:r w:rsidRPr="00F17AA7">
        <w:rPr>
          <w:rFonts w:ascii="Trebuchet MS" w:eastAsia="Times New Roman" w:hAnsi="Trebuchet MS" w:cs="Times New Roman"/>
          <w:sz w:val="20"/>
          <w:szCs w:val="20"/>
          <w:lang w:val="en-US" w:eastAsia="es-US"/>
        </w:rPr>
        <w:t xml:space="preserve"> certified utility arborist must not perform any work other than work related to crossing the neutral conductor,</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(b) </w:t>
      </w:r>
      <w:proofErr w:type="gramStart"/>
      <w:r w:rsidRPr="00F17AA7">
        <w:rPr>
          <w:rFonts w:ascii="Trebuchet MS" w:eastAsia="Times New Roman" w:hAnsi="Trebuchet MS" w:cs="Times New Roman"/>
          <w:sz w:val="20"/>
          <w:szCs w:val="20"/>
          <w:lang w:val="en-US" w:eastAsia="es-US"/>
        </w:rPr>
        <w:t>if</w:t>
      </w:r>
      <w:proofErr w:type="gramEnd"/>
      <w:r w:rsidRPr="00F17AA7">
        <w:rPr>
          <w:rFonts w:ascii="Trebuchet MS" w:eastAsia="Times New Roman" w:hAnsi="Trebuchet MS" w:cs="Times New Roman"/>
          <w:sz w:val="20"/>
          <w:szCs w:val="20"/>
          <w:lang w:val="en-US" w:eastAsia="es-US"/>
        </w:rPr>
        <w:t xml:space="preserve"> an overhead conductor has a voltage within a range set out in column 1 of Table 19-4, the following must maintain at least the clearance distance from the overhead conductor that is set out in column 2 opposite that range of voltage:</w:t>
      </w:r>
    </w:p>
    <w:p w:rsidR="00F17AA7" w:rsidRPr="00F17AA7" w:rsidRDefault="00F17AA7" w:rsidP="00F17AA7">
      <w:pPr>
        <w:shd w:val="clear" w:color="auto" w:fill="FFFFFF"/>
        <w:spacing w:after="90"/>
        <w:ind w:left="144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w:t>
      </w:r>
      <w:proofErr w:type="spellStart"/>
      <w:r w:rsidRPr="00F17AA7">
        <w:rPr>
          <w:rFonts w:ascii="Trebuchet MS" w:eastAsia="Times New Roman" w:hAnsi="Trebuchet MS" w:cs="Times New Roman"/>
          <w:sz w:val="20"/>
          <w:szCs w:val="20"/>
          <w:lang w:val="en-US" w:eastAsia="es-US"/>
        </w:rPr>
        <w:t>i</w:t>
      </w:r>
      <w:proofErr w:type="spellEnd"/>
      <w:r w:rsidRPr="00F17AA7">
        <w:rPr>
          <w:rFonts w:ascii="Trebuchet MS" w:eastAsia="Times New Roman" w:hAnsi="Trebuchet MS" w:cs="Times New Roman"/>
          <w:sz w:val="20"/>
          <w:szCs w:val="20"/>
          <w:lang w:val="en-US" w:eastAsia="es-US"/>
        </w:rPr>
        <w:t xml:space="preserve">) </w:t>
      </w:r>
      <w:proofErr w:type="gramStart"/>
      <w:r w:rsidRPr="00F17AA7">
        <w:rPr>
          <w:rFonts w:ascii="Trebuchet MS" w:eastAsia="Times New Roman" w:hAnsi="Trebuchet MS" w:cs="Times New Roman"/>
          <w:sz w:val="20"/>
          <w:szCs w:val="20"/>
          <w:lang w:val="en-US" w:eastAsia="es-US"/>
        </w:rPr>
        <w:t>the</w:t>
      </w:r>
      <w:proofErr w:type="gramEnd"/>
      <w:r w:rsidRPr="00F17AA7">
        <w:rPr>
          <w:rFonts w:ascii="Trebuchet MS" w:eastAsia="Times New Roman" w:hAnsi="Trebuchet MS" w:cs="Times New Roman"/>
          <w:sz w:val="20"/>
          <w:szCs w:val="20"/>
          <w:lang w:val="en-US" w:eastAsia="es-US"/>
        </w:rPr>
        <w:t xml:space="preserve"> certified utility arborist;</w:t>
      </w:r>
    </w:p>
    <w:p w:rsidR="00F17AA7" w:rsidRPr="00F17AA7" w:rsidRDefault="00F17AA7" w:rsidP="00F17AA7">
      <w:pPr>
        <w:shd w:val="clear" w:color="auto" w:fill="FFFFFF"/>
        <w:spacing w:after="90"/>
        <w:ind w:left="144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(ii) </w:t>
      </w:r>
      <w:proofErr w:type="gramStart"/>
      <w:r w:rsidRPr="00F17AA7">
        <w:rPr>
          <w:rFonts w:ascii="Trebuchet MS" w:eastAsia="Times New Roman" w:hAnsi="Trebuchet MS" w:cs="Times New Roman"/>
          <w:sz w:val="20"/>
          <w:szCs w:val="20"/>
          <w:lang w:val="en-US" w:eastAsia="es-US"/>
        </w:rPr>
        <w:t>the</w:t>
      </w:r>
      <w:proofErr w:type="gramEnd"/>
      <w:r w:rsidRPr="00F17AA7">
        <w:rPr>
          <w:rFonts w:ascii="Trebuchet MS" w:eastAsia="Times New Roman" w:hAnsi="Trebuchet MS" w:cs="Times New Roman"/>
          <w:sz w:val="20"/>
          <w:szCs w:val="20"/>
          <w:lang w:val="en-US" w:eastAsia="es-US"/>
        </w:rPr>
        <w:t xml:space="preserve"> platform and the boom of the insulated aerial device;</w:t>
      </w:r>
    </w:p>
    <w:p w:rsidR="00F17AA7" w:rsidRPr="00F17AA7" w:rsidRDefault="00F17AA7" w:rsidP="00F17AA7">
      <w:pPr>
        <w:shd w:val="clear" w:color="auto" w:fill="FFFFFF"/>
        <w:spacing w:after="90"/>
        <w:ind w:left="144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(iii) </w:t>
      </w:r>
      <w:proofErr w:type="gramStart"/>
      <w:r w:rsidRPr="00F17AA7">
        <w:rPr>
          <w:rFonts w:ascii="Trebuchet MS" w:eastAsia="Times New Roman" w:hAnsi="Trebuchet MS" w:cs="Times New Roman"/>
          <w:sz w:val="20"/>
          <w:szCs w:val="20"/>
          <w:lang w:val="en-US" w:eastAsia="es-US"/>
        </w:rPr>
        <w:t>any</w:t>
      </w:r>
      <w:proofErr w:type="gramEnd"/>
      <w:r w:rsidRPr="00F17AA7">
        <w:rPr>
          <w:rFonts w:ascii="Trebuchet MS" w:eastAsia="Times New Roman" w:hAnsi="Trebuchet MS" w:cs="Times New Roman"/>
          <w:sz w:val="20"/>
          <w:szCs w:val="20"/>
          <w:lang w:val="en-US" w:eastAsia="es-US"/>
        </w:rPr>
        <w:t xml:space="preserve"> tool or device that is in or on the platform of the insulated aerial device, and</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(c) </w:t>
      </w:r>
      <w:proofErr w:type="gramStart"/>
      <w:r w:rsidRPr="00F17AA7">
        <w:rPr>
          <w:rFonts w:ascii="Trebuchet MS" w:eastAsia="Times New Roman" w:hAnsi="Trebuchet MS" w:cs="Times New Roman"/>
          <w:sz w:val="20"/>
          <w:szCs w:val="20"/>
          <w:lang w:val="en-US" w:eastAsia="es-US"/>
        </w:rPr>
        <w:t>a</w:t>
      </w:r>
      <w:proofErr w:type="gramEnd"/>
      <w:r w:rsidRPr="00F17AA7">
        <w:rPr>
          <w:rFonts w:ascii="Trebuchet MS" w:eastAsia="Times New Roman" w:hAnsi="Trebuchet MS" w:cs="Times New Roman"/>
          <w:sz w:val="20"/>
          <w:szCs w:val="20"/>
          <w:lang w:val="en-US" w:eastAsia="es-US"/>
        </w:rPr>
        <w:t xml:space="preserve"> safety watcher who meets the requirements of subsection (6) must be present on the ground to assist the certified utility arborist in maintaining the clearance distances required under paragraph (b) of this subsection.</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(6) The requirements for the purposes of subsection (5) (c) are as follows:</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(a) </w:t>
      </w:r>
      <w:proofErr w:type="gramStart"/>
      <w:r w:rsidRPr="00F17AA7">
        <w:rPr>
          <w:rFonts w:ascii="Trebuchet MS" w:eastAsia="Times New Roman" w:hAnsi="Trebuchet MS" w:cs="Times New Roman"/>
          <w:sz w:val="20"/>
          <w:szCs w:val="20"/>
          <w:lang w:val="en-US" w:eastAsia="es-US"/>
        </w:rPr>
        <w:t>the</w:t>
      </w:r>
      <w:proofErr w:type="gramEnd"/>
      <w:r w:rsidRPr="00F17AA7">
        <w:rPr>
          <w:rFonts w:ascii="Trebuchet MS" w:eastAsia="Times New Roman" w:hAnsi="Trebuchet MS" w:cs="Times New Roman"/>
          <w:sz w:val="20"/>
          <w:szCs w:val="20"/>
          <w:lang w:val="en-US" w:eastAsia="es-US"/>
        </w:rPr>
        <w:t xml:space="preserve"> safety watcher must be trained in the work procedures referred to in subsection (4) (a);</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(b) </w:t>
      </w:r>
      <w:proofErr w:type="gramStart"/>
      <w:r w:rsidRPr="00F17AA7">
        <w:rPr>
          <w:rFonts w:ascii="Trebuchet MS" w:eastAsia="Times New Roman" w:hAnsi="Trebuchet MS" w:cs="Times New Roman"/>
          <w:sz w:val="20"/>
          <w:szCs w:val="20"/>
          <w:lang w:val="en-US" w:eastAsia="es-US"/>
        </w:rPr>
        <w:t>the</w:t>
      </w:r>
      <w:proofErr w:type="gramEnd"/>
      <w:r w:rsidRPr="00F17AA7">
        <w:rPr>
          <w:rFonts w:ascii="Trebuchet MS" w:eastAsia="Times New Roman" w:hAnsi="Trebuchet MS" w:cs="Times New Roman"/>
          <w:sz w:val="20"/>
          <w:szCs w:val="20"/>
          <w:lang w:val="en-US" w:eastAsia="es-US"/>
        </w:rPr>
        <w:t xml:space="preserve"> safety watcher must have demonstrated to the satisfaction of the employer that the safety watcher knows</w:t>
      </w:r>
    </w:p>
    <w:p w:rsidR="00F17AA7" w:rsidRPr="00F17AA7" w:rsidRDefault="00F17AA7" w:rsidP="00F17AA7">
      <w:pPr>
        <w:shd w:val="clear" w:color="auto" w:fill="FFFFFF"/>
        <w:spacing w:after="90"/>
        <w:ind w:left="144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w:t>
      </w:r>
      <w:proofErr w:type="spellStart"/>
      <w:r w:rsidRPr="00F17AA7">
        <w:rPr>
          <w:rFonts w:ascii="Trebuchet MS" w:eastAsia="Times New Roman" w:hAnsi="Trebuchet MS" w:cs="Times New Roman"/>
          <w:sz w:val="20"/>
          <w:szCs w:val="20"/>
          <w:lang w:val="en-US" w:eastAsia="es-US"/>
        </w:rPr>
        <w:t>i</w:t>
      </w:r>
      <w:proofErr w:type="spellEnd"/>
      <w:r w:rsidRPr="00F17AA7">
        <w:rPr>
          <w:rFonts w:ascii="Trebuchet MS" w:eastAsia="Times New Roman" w:hAnsi="Trebuchet MS" w:cs="Times New Roman"/>
          <w:sz w:val="20"/>
          <w:szCs w:val="20"/>
          <w:lang w:val="en-US" w:eastAsia="es-US"/>
        </w:rPr>
        <w:t xml:space="preserve">) </w:t>
      </w:r>
      <w:proofErr w:type="gramStart"/>
      <w:r w:rsidRPr="00F17AA7">
        <w:rPr>
          <w:rFonts w:ascii="Trebuchet MS" w:eastAsia="Times New Roman" w:hAnsi="Trebuchet MS" w:cs="Times New Roman"/>
          <w:sz w:val="20"/>
          <w:szCs w:val="20"/>
          <w:lang w:val="en-US" w:eastAsia="es-US"/>
        </w:rPr>
        <w:t>the</w:t>
      </w:r>
      <w:proofErr w:type="gramEnd"/>
      <w:r w:rsidRPr="00F17AA7">
        <w:rPr>
          <w:rFonts w:ascii="Trebuchet MS" w:eastAsia="Times New Roman" w:hAnsi="Trebuchet MS" w:cs="Times New Roman"/>
          <w:sz w:val="20"/>
          <w:szCs w:val="20"/>
          <w:lang w:val="en-US" w:eastAsia="es-US"/>
        </w:rPr>
        <w:t xml:space="preserve"> clearance distances that must be maintained under subsection (5) (b),</w:t>
      </w:r>
    </w:p>
    <w:p w:rsidR="00F17AA7" w:rsidRPr="00F17AA7" w:rsidRDefault="00F17AA7" w:rsidP="00F17AA7">
      <w:pPr>
        <w:shd w:val="clear" w:color="auto" w:fill="FFFFFF"/>
        <w:spacing w:after="90"/>
        <w:ind w:left="144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(ii) </w:t>
      </w:r>
      <w:proofErr w:type="gramStart"/>
      <w:r w:rsidRPr="00F17AA7">
        <w:rPr>
          <w:rFonts w:ascii="Trebuchet MS" w:eastAsia="Times New Roman" w:hAnsi="Trebuchet MS" w:cs="Times New Roman"/>
          <w:sz w:val="20"/>
          <w:szCs w:val="20"/>
          <w:lang w:val="en-US" w:eastAsia="es-US"/>
        </w:rPr>
        <w:t>how</w:t>
      </w:r>
      <w:proofErr w:type="gramEnd"/>
      <w:r w:rsidRPr="00F17AA7">
        <w:rPr>
          <w:rFonts w:ascii="Trebuchet MS" w:eastAsia="Times New Roman" w:hAnsi="Trebuchet MS" w:cs="Times New Roman"/>
          <w:sz w:val="20"/>
          <w:szCs w:val="20"/>
          <w:lang w:val="en-US" w:eastAsia="es-US"/>
        </w:rPr>
        <w:t xml:space="preserve"> to use the lower controls of the insulated aerial device, and</w:t>
      </w:r>
    </w:p>
    <w:p w:rsidR="00F17AA7" w:rsidRPr="00F17AA7" w:rsidRDefault="00F17AA7" w:rsidP="00F17AA7">
      <w:pPr>
        <w:shd w:val="clear" w:color="auto" w:fill="FFFFFF"/>
        <w:spacing w:after="90"/>
        <w:ind w:left="144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(iii) </w:t>
      </w:r>
      <w:proofErr w:type="gramStart"/>
      <w:r w:rsidRPr="00F17AA7">
        <w:rPr>
          <w:rFonts w:ascii="Trebuchet MS" w:eastAsia="Times New Roman" w:hAnsi="Trebuchet MS" w:cs="Times New Roman"/>
          <w:sz w:val="20"/>
          <w:szCs w:val="20"/>
          <w:lang w:val="en-US" w:eastAsia="es-US"/>
        </w:rPr>
        <w:t>the</w:t>
      </w:r>
      <w:proofErr w:type="gramEnd"/>
      <w:r w:rsidRPr="00F17AA7">
        <w:rPr>
          <w:rFonts w:ascii="Trebuchet MS" w:eastAsia="Times New Roman" w:hAnsi="Trebuchet MS" w:cs="Times New Roman"/>
          <w:sz w:val="20"/>
          <w:szCs w:val="20"/>
          <w:lang w:val="en-US" w:eastAsia="es-US"/>
        </w:rPr>
        <w:t xml:space="preserve"> procedure for rescuing a worker from the platform of the insulated aerial device.</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(7) An apprentice utility arborist may work up to the limits of approach permitted for a certified utility arborist under this section if</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(a) </w:t>
      </w:r>
      <w:proofErr w:type="gramStart"/>
      <w:r w:rsidRPr="00F17AA7">
        <w:rPr>
          <w:rFonts w:ascii="Trebuchet MS" w:eastAsia="Times New Roman" w:hAnsi="Trebuchet MS" w:cs="Times New Roman"/>
          <w:sz w:val="20"/>
          <w:szCs w:val="20"/>
          <w:lang w:val="en-US" w:eastAsia="es-US"/>
        </w:rPr>
        <w:t>the</w:t>
      </w:r>
      <w:proofErr w:type="gramEnd"/>
      <w:r w:rsidRPr="00F17AA7">
        <w:rPr>
          <w:rFonts w:ascii="Trebuchet MS" w:eastAsia="Times New Roman" w:hAnsi="Trebuchet MS" w:cs="Times New Roman"/>
          <w:sz w:val="20"/>
          <w:szCs w:val="20"/>
          <w:lang w:val="en-US" w:eastAsia="es-US"/>
        </w:rPr>
        <w:t xml:space="preserve"> apprentice utility arborist is in the presence of and under the direct supervision of a certified utility arborist,</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(b) </w:t>
      </w:r>
      <w:proofErr w:type="gramStart"/>
      <w:r w:rsidRPr="00F17AA7">
        <w:rPr>
          <w:rFonts w:ascii="Trebuchet MS" w:eastAsia="Times New Roman" w:hAnsi="Trebuchet MS" w:cs="Times New Roman"/>
          <w:sz w:val="20"/>
          <w:szCs w:val="20"/>
          <w:lang w:val="en-US" w:eastAsia="es-US"/>
        </w:rPr>
        <w:t>the</w:t>
      </w:r>
      <w:proofErr w:type="gramEnd"/>
      <w:r w:rsidRPr="00F17AA7">
        <w:rPr>
          <w:rFonts w:ascii="Trebuchet MS" w:eastAsia="Times New Roman" w:hAnsi="Trebuchet MS" w:cs="Times New Roman"/>
          <w:sz w:val="20"/>
          <w:szCs w:val="20"/>
          <w:lang w:val="en-US" w:eastAsia="es-US"/>
        </w:rPr>
        <w:t xml:space="preserve"> certified utility arborist meets all of the requirements of subsections (4) (b) to (d), and</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lastRenderedPageBreak/>
        <w:t xml:space="preserve">(c) </w:t>
      </w:r>
      <w:proofErr w:type="gramStart"/>
      <w:r w:rsidRPr="00F17AA7">
        <w:rPr>
          <w:rFonts w:ascii="Trebuchet MS" w:eastAsia="Times New Roman" w:hAnsi="Trebuchet MS" w:cs="Times New Roman"/>
          <w:sz w:val="20"/>
          <w:szCs w:val="20"/>
          <w:lang w:val="en-US" w:eastAsia="es-US"/>
        </w:rPr>
        <w:t>the</w:t>
      </w:r>
      <w:proofErr w:type="gramEnd"/>
      <w:r w:rsidRPr="00F17AA7">
        <w:rPr>
          <w:rFonts w:ascii="Trebuchet MS" w:eastAsia="Times New Roman" w:hAnsi="Trebuchet MS" w:cs="Times New Roman"/>
          <w:sz w:val="20"/>
          <w:szCs w:val="20"/>
          <w:lang w:val="en-US" w:eastAsia="es-US"/>
        </w:rPr>
        <w:t xml:space="preserve"> apprentice utility arborist complies with all of the requirements of subsections (4) and (5) and for this purpose, those subsections apply as if the apprentice utility arborist were a certified utility arborist.</w:t>
      </w:r>
    </w:p>
    <w:p w:rsidR="00F17AA7" w:rsidRPr="00F17AA7" w:rsidRDefault="00F17AA7" w:rsidP="00F17AA7">
      <w:pPr>
        <w:shd w:val="clear" w:color="auto" w:fill="FFFFFF"/>
        <w:spacing w:after="150"/>
        <w:jc w:val="left"/>
        <w:rPr>
          <w:rFonts w:ascii="Trebuchet MS" w:eastAsia="Times New Roman" w:hAnsi="Trebuchet MS" w:cs="Times New Roman"/>
          <w:sz w:val="20"/>
          <w:szCs w:val="20"/>
          <w:lang w:eastAsia="es-US"/>
        </w:rPr>
      </w:pPr>
      <w:bookmarkStart w:id="199" w:name="TableNumber:19-4"/>
      <w:bookmarkEnd w:id="199"/>
      <w:proofErr w:type="spellStart"/>
      <w:r w:rsidRPr="00F17AA7">
        <w:rPr>
          <w:rFonts w:ascii="Trebuchet MS" w:eastAsia="Times New Roman" w:hAnsi="Trebuchet MS" w:cs="Times New Roman"/>
          <w:b/>
          <w:bCs/>
          <w:sz w:val="20"/>
          <w:szCs w:val="20"/>
          <w:lang w:eastAsia="es-US"/>
        </w:rPr>
        <w:t>Table</w:t>
      </w:r>
      <w:proofErr w:type="spellEnd"/>
      <w:r w:rsidRPr="00F17AA7">
        <w:rPr>
          <w:rFonts w:ascii="Trebuchet MS" w:eastAsia="Times New Roman" w:hAnsi="Trebuchet MS" w:cs="Times New Roman"/>
          <w:b/>
          <w:bCs/>
          <w:sz w:val="20"/>
          <w:szCs w:val="20"/>
          <w:lang w:eastAsia="es-US"/>
        </w:rPr>
        <w:t xml:space="preserve"> 19-4</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213"/>
        <w:gridCol w:w="2925"/>
        <w:gridCol w:w="2940"/>
      </w:tblGrid>
      <w:tr w:rsidR="00F17AA7" w:rsidRPr="00F17AA7" w:rsidTr="00F17AA7">
        <w:trPr>
          <w:tblCellSpacing w:w="15"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left"/>
              <w:rPr>
                <w:rFonts w:ascii="Trebuchet MS" w:eastAsia="Times New Roman" w:hAnsi="Trebuchet MS" w:cs="Times New Roman"/>
                <w:sz w:val="15"/>
                <w:szCs w:val="15"/>
                <w:lang w:eastAsia="es-US"/>
              </w:rPr>
            </w:pPr>
            <w:proofErr w:type="spellStart"/>
            <w:r w:rsidRPr="00F17AA7">
              <w:rPr>
                <w:rFonts w:ascii="Trebuchet MS" w:eastAsia="Times New Roman" w:hAnsi="Trebuchet MS" w:cs="Times New Roman"/>
                <w:sz w:val="15"/>
                <w:szCs w:val="15"/>
                <w:lang w:eastAsia="es-US"/>
              </w:rPr>
              <w:t>Column</w:t>
            </w:r>
            <w:proofErr w:type="spellEnd"/>
            <w:r w:rsidRPr="00F17AA7">
              <w:rPr>
                <w:rFonts w:ascii="Trebuchet MS" w:eastAsia="Times New Roman" w:hAnsi="Trebuchet MS" w:cs="Times New Roman"/>
                <w:sz w:val="15"/>
                <w:szCs w:val="15"/>
                <w:lang w:eastAsia="es-US"/>
              </w:rPr>
              <w:t xml:space="preserve"> 1 </w:t>
            </w:r>
            <w:r w:rsidRPr="00F17AA7">
              <w:rPr>
                <w:rFonts w:ascii="Trebuchet MS" w:eastAsia="Times New Roman" w:hAnsi="Trebuchet MS" w:cs="Times New Roman"/>
                <w:sz w:val="15"/>
                <w:szCs w:val="15"/>
                <w:lang w:eastAsia="es-US"/>
              </w:rPr>
              <w:br/>
            </w:r>
            <w:proofErr w:type="spellStart"/>
            <w:r w:rsidRPr="00F17AA7">
              <w:rPr>
                <w:rFonts w:ascii="Trebuchet MS" w:eastAsia="Times New Roman" w:hAnsi="Trebuchet MS" w:cs="Times New Roman"/>
                <w:b/>
                <w:bCs/>
                <w:sz w:val="15"/>
                <w:szCs w:val="15"/>
                <w:lang w:eastAsia="es-US"/>
              </w:rPr>
              <w:t>Voltage</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left"/>
              <w:rPr>
                <w:rFonts w:ascii="Trebuchet MS" w:eastAsia="Times New Roman" w:hAnsi="Trebuchet MS" w:cs="Times New Roman"/>
                <w:sz w:val="15"/>
                <w:szCs w:val="15"/>
                <w:lang w:val="en-US" w:eastAsia="es-US"/>
              </w:rPr>
            </w:pPr>
            <w:r w:rsidRPr="00F17AA7">
              <w:rPr>
                <w:rFonts w:ascii="Trebuchet MS" w:eastAsia="Times New Roman" w:hAnsi="Trebuchet MS" w:cs="Times New Roman"/>
                <w:sz w:val="15"/>
                <w:szCs w:val="15"/>
                <w:lang w:val="en-US" w:eastAsia="es-US"/>
              </w:rPr>
              <w:t xml:space="preserve">Column 2 </w:t>
            </w:r>
            <w:r w:rsidRPr="00F17AA7">
              <w:rPr>
                <w:rFonts w:ascii="Trebuchet MS" w:eastAsia="Times New Roman" w:hAnsi="Trebuchet MS" w:cs="Times New Roman"/>
                <w:sz w:val="15"/>
                <w:szCs w:val="15"/>
                <w:lang w:val="en-US" w:eastAsia="es-US"/>
              </w:rPr>
              <w:br/>
            </w:r>
            <w:r w:rsidRPr="00F17AA7">
              <w:rPr>
                <w:rFonts w:ascii="Trebuchet MS" w:eastAsia="Times New Roman" w:hAnsi="Trebuchet MS" w:cs="Times New Roman"/>
                <w:b/>
                <w:bCs/>
                <w:sz w:val="15"/>
                <w:szCs w:val="15"/>
                <w:lang w:val="en-US" w:eastAsia="es-US"/>
              </w:rPr>
              <w:t>Minimum clearance distance from overhead conductor when crossing the neutral conductor</w:t>
            </w:r>
          </w:p>
        </w:tc>
      </w:tr>
      <w:tr w:rsidR="00F17AA7" w:rsidRPr="00F17AA7" w:rsidTr="00F17AA7">
        <w:trPr>
          <w:tblCellSpacing w:w="15"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left"/>
              <w:rPr>
                <w:rFonts w:ascii="Trebuchet MS" w:eastAsia="Times New Roman" w:hAnsi="Trebuchet MS" w:cs="Times New Roman"/>
                <w:sz w:val="15"/>
                <w:szCs w:val="15"/>
                <w:lang w:eastAsia="es-US"/>
              </w:rPr>
            </w:pPr>
            <w:proofErr w:type="spellStart"/>
            <w:r w:rsidRPr="00F17AA7">
              <w:rPr>
                <w:rFonts w:ascii="Trebuchet MS" w:eastAsia="Times New Roman" w:hAnsi="Trebuchet MS" w:cs="Times New Roman"/>
                <w:b/>
                <w:bCs/>
                <w:sz w:val="15"/>
                <w:szCs w:val="15"/>
                <w:lang w:eastAsia="es-US"/>
              </w:rPr>
              <w:t>Phase</w:t>
            </w:r>
            <w:proofErr w:type="spellEnd"/>
            <w:r w:rsidRPr="00F17AA7">
              <w:rPr>
                <w:rFonts w:ascii="Trebuchet MS" w:eastAsia="Times New Roman" w:hAnsi="Trebuchet MS" w:cs="Times New Roman"/>
                <w:b/>
                <w:bCs/>
                <w:sz w:val="15"/>
                <w:szCs w:val="15"/>
                <w:lang w:eastAsia="es-US"/>
              </w:rPr>
              <w:t xml:space="preserve"> to </w:t>
            </w:r>
            <w:proofErr w:type="spellStart"/>
            <w:r w:rsidRPr="00F17AA7">
              <w:rPr>
                <w:rFonts w:ascii="Trebuchet MS" w:eastAsia="Times New Roman" w:hAnsi="Trebuchet MS" w:cs="Times New Roman"/>
                <w:b/>
                <w:bCs/>
                <w:sz w:val="15"/>
                <w:szCs w:val="15"/>
                <w:lang w:eastAsia="es-US"/>
              </w:rPr>
              <w:t>phase</w:t>
            </w:r>
            <w:proofErr w:type="spellEnd"/>
          </w:p>
        </w:tc>
        <w:tc>
          <w:tcPr>
            <w:tcW w:w="1600" w:type="pct"/>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center"/>
              <w:rPr>
                <w:rFonts w:ascii="Trebuchet MS" w:eastAsia="Times New Roman" w:hAnsi="Trebuchet MS" w:cs="Times New Roman"/>
                <w:sz w:val="15"/>
                <w:szCs w:val="15"/>
                <w:lang w:eastAsia="es-US"/>
              </w:rPr>
            </w:pPr>
            <w:r w:rsidRPr="00F17AA7">
              <w:rPr>
                <w:rFonts w:ascii="Trebuchet MS" w:eastAsia="Times New Roman" w:hAnsi="Trebuchet MS" w:cs="Times New Roman"/>
                <w:b/>
                <w:bCs/>
                <w:sz w:val="15"/>
                <w:szCs w:val="15"/>
                <w:lang w:eastAsia="es-US"/>
              </w:rPr>
              <w:t>Metres</w:t>
            </w:r>
          </w:p>
        </w:tc>
        <w:tc>
          <w:tcPr>
            <w:tcW w:w="1600" w:type="pct"/>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center"/>
              <w:rPr>
                <w:rFonts w:ascii="Trebuchet MS" w:eastAsia="Times New Roman" w:hAnsi="Trebuchet MS" w:cs="Times New Roman"/>
                <w:sz w:val="15"/>
                <w:szCs w:val="15"/>
                <w:lang w:eastAsia="es-US"/>
              </w:rPr>
            </w:pPr>
            <w:proofErr w:type="spellStart"/>
            <w:r w:rsidRPr="00F17AA7">
              <w:rPr>
                <w:rFonts w:ascii="Trebuchet MS" w:eastAsia="Times New Roman" w:hAnsi="Trebuchet MS" w:cs="Times New Roman"/>
                <w:b/>
                <w:bCs/>
                <w:sz w:val="15"/>
                <w:szCs w:val="15"/>
                <w:lang w:eastAsia="es-US"/>
              </w:rPr>
              <w:t>Feet</w:t>
            </w:r>
            <w:proofErr w:type="spellEnd"/>
          </w:p>
        </w:tc>
      </w:tr>
      <w:tr w:rsidR="00F17AA7" w:rsidRPr="00F17AA7" w:rsidTr="00F17AA7">
        <w:trPr>
          <w:tblCellSpacing w:w="15"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left"/>
              <w:rPr>
                <w:rFonts w:ascii="Trebuchet MS" w:eastAsia="Times New Roman" w:hAnsi="Trebuchet MS" w:cs="Times New Roman"/>
                <w:sz w:val="15"/>
                <w:szCs w:val="15"/>
                <w:lang w:eastAsia="es-US"/>
              </w:rPr>
            </w:pPr>
            <w:proofErr w:type="spellStart"/>
            <w:r w:rsidRPr="00F17AA7">
              <w:rPr>
                <w:rFonts w:ascii="Trebuchet MS" w:eastAsia="Times New Roman" w:hAnsi="Trebuchet MS" w:cs="Times New Roman"/>
                <w:b/>
                <w:bCs/>
                <w:sz w:val="15"/>
                <w:szCs w:val="15"/>
                <w:lang w:eastAsia="es-US"/>
              </w:rPr>
              <w:t>Over</w:t>
            </w:r>
            <w:proofErr w:type="spellEnd"/>
            <w:r w:rsidRPr="00F17AA7">
              <w:rPr>
                <w:rFonts w:ascii="Trebuchet MS" w:eastAsia="Times New Roman" w:hAnsi="Trebuchet MS" w:cs="Times New Roman"/>
                <w:b/>
                <w:bCs/>
                <w:sz w:val="15"/>
                <w:szCs w:val="15"/>
                <w:lang w:eastAsia="es-US"/>
              </w:rPr>
              <w:t xml:space="preserve"> 750 V to 20 Kv</w:t>
            </w:r>
          </w:p>
        </w:tc>
        <w:tc>
          <w:tcPr>
            <w:tcW w:w="1600" w:type="pct"/>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center"/>
              <w:rPr>
                <w:rFonts w:ascii="Trebuchet MS" w:eastAsia="Times New Roman" w:hAnsi="Trebuchet MS" w:cs="Times New Roman"/>
                <w:sz w:val="15"/>
                <w:szCs w:val="15"/>
                <w:lang w:eastAsia="es-US"/>
              </w:rPr>
            </w:pPr>
            <w:r w:rsidRPr="00F17AA7">
              <w:rPr>
                <w:rFonts w:ascii="Trebuchet MS" w:eastAsia="Times New Roman" w:hAnsi="Trebuchet MS" w:cs="Times New Roman"/>
                <w:sz w:val="15"/>
                <w:szCs w:val="15"/>
                <w:lang w:eastAsia="es-US"/>
              </w:rPr>
              <w:t>0.60</w:t>
            </w:r>
          </w:p>
        </w:tc>
        <w:tc>
          <w:tcPr>
            <w:tcW w:w="1600" w:type="pct"/>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center"/>
              <w:rPr>
                <w:rFonts w:ascii="Trebuchet MS" w:eastAsia="Times New Roman" w:hAnsi="Trebuchet MS" w:cs="Times New Roman"/>
                <w:sz w:val="15"/>
                <w:szCs w:val="15"/>
                <w:lang w:eastAsia="es-US"/>
              </w:rPr>
            </w:pPr>
            <w:r w:rsidRPr="00F17AA7">
              <w:rPr>
                <w:rFonts w:ascii="Trebuchet MS" w:eastAsia="Times New Roman" w:hAnsi="Trebuchet MS" w:cs="Times New Roman"/>
                <w:sz w:val="15"/>
                <w:szCs w:val="15"/>
                <w:lang w:eastAsia="es-US"/>
              </w:rPr>
              <w:t>2.0</w:t>
            </w:r>
          </w:p>
        </w:tc>
      </w:tr>
      <w:tr w:rsidR="00F17AA7" w:rsidRPr="00F17AA7" w:rsidTr="00F17AA7">
        <w:trPr>
          <w:tblCellSpacing w:w="15"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left"/>
              <w:rPr>
                <w:rFonts w:ascii="Trebuchet MS" w:eastAsia="Times New Roman" w:hAnsi="Trebuchet MS" w:cs="Times New Roman"/>
                <w:sz w:val="15"/>
                <w:szCs w:val="15"/>
                <w:lang w:eastAsia="es-US"/>
              </w:rPr>
            </w:pPr>
            <w:proofErr w:type="spellStart"/>
            <w:r w:rsidRPr="00F17AA7">
              <w:rPr>
                <w:rFonts w:ascii="Trebuchet MS" w:eastAsia="Times New Roman" w:hAnsi="Trebuchet MS" w:cs="Times New Roman"/>
                <w:b/>
                <w:bCs/>
                <w:sz w:val="15"/>
                <w:szCs w:val="15"/>
                <w:lang w:eastAsia="es-US"/>
              </w:rPr>
              <w:t>Over</w:t>
            </w:r>
            <w:proofErr w:type="spellEnd"/>
            <w:r w:rsidRPr="00F17AA7">
              <w:rPr>
                <w:rFonts w:ascii="Trebuchet MS" w:eastAsia="Times New Roman" w:hAnsi="Trebuchet MS" w:cs="Times New Roman"/>
                <w:b/>
                <w:bCs/>
                <w:sz w:val="15"/>
                <w:szCs w:val="15"/>
                <w:lang w:eastAsia="es-US"/>
              </w:rPr>
              <w:t xml:space="preserve"> 20 kV to 30 kV</w:t>
            </w:r>
          </w:p>
        </w:tc>
        <w:tc>
          <w:tcPr>
            <w:tcW w:w="1600" w:type="pct"/>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center"/>
              <w:rPr>
                <w:rFonts w:ascii="Trebuchet MS" w:eastAsia="Times New Roman" w:hAnsi="Trebuchet MS" w:cs="Times New Roman"/>
                <w:sz w:val="15"/>
                <w:szCs w:val="15"/>
                <w:lang w:eastAsia="es-US"/>
              </w:rPr>
            </w:pPr>
            <w:r w:rsidRPr="00F17AA7">
              <w:rPr>
                <w:rFonts w:ascii="Trebuchet MS" w:eastAsia="Times New Roman" w:hAnsi="Trebuchet MS" w:cs="Times New Roman"/>
                <w:sz w:val="15"/>
                <w:szCs w:val="15"/>
                <w:lang w:eastAsia="es-US"/>
              </w:rPr>
              <w:t>0.75</w:t>
            </w:r>
          </w:p>
        </w:tc>
        <w:tc>
          <w:tcPr>
            <w:tcW w:w="1600" w:type="pct"/>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center"/>
              <w:rPr>
                <w:rFonts w:ascii="Trebuchet MS" w:eastAsia="Times New Roman" w:hAnsi="Trebuchet MS" w:cs="Times New Roman"/>
                <w:sz w:val="15"/>
                <w:szCs w:val="15"/>
                <w:lang w:eastAsia="es-US"/>
              </w:rPr>
            </w:pPr>
            <w:r w:rsidRPr="00F17AA7">
              <w:rPr>
                <w:rFonts w:ascii="Trebuchet MS" w:eastAsia="Times New Roman" w:hAnsi="Trebuchet MS" w:cs="Times New Roman"/>
                <w:sz w:val="15"/>
                <w:szCs w:val="15"/>
                <w:lang w:eastAsia="es-US"/>
              </w:rPr>
              <w:t>2.5</w:t>
            </w:r>
          </w:p>
        </w:tc>
      </w:tr>
      <w:tr w:rsidR="00F17AA7" w:rsidRPr="00F17AA7" w:rsidTr="00F17AA7">
        <w:trPr>
          <w:tblCellSpacing w:w="15"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left"/>
              <w:rPr>
                <w:rFonts w:ascii="Trebuchet MS" w:eastAsia="Times New Roman" w:hAnsi="Trebuchet MS" w:cs="Times New Roman"/>
                <w:sz w:val="15"/>
                <w:szCs w:val="15"/>
                <w:lang w:eastAsia="es-US"/>
              </w:rPr>
            </w:pPr>
            <w:proofErr w:type="spellStart"/>
            <w:r w:rsidRPr="00F17AA7">
              <w:rPr>
                <w:rFonts w:ascii="Trebuchet MS" w:eastAsia="Times New Roman" w:hAnsi="Trebuchet MS" w:cs="Times New Roman"/>
                <w:b/>
                <w:bCs/>
                <w:sz w:val="15"/>
                <w:szCs w:val="15"/>
                <w:lang w:eastAsia="es-US"/>
              </w:rPr>
              <w:t>Over</w:t>
            </w:r>
            <w:proofErr w:type="spellEnd"/>
            <w:r w:rsidRPr="00F17AA7">
              <w:rPr>
                <w:rFonts w:ascii="Trebuchet MS" w:eastAsia="Times New Roman" w:hAnsi="Trebuchet MS" w:cs="Times New Roman"/>
                <w:b/>
                <w:bCs/>
                <w:sz w:val="15"/>
                <w:szCs w:val="15"/>
                <w:lang w:eastAsia="es-US"/>
              </w:rPr>
              <w:t xml:space="preserve"> 30 kV to 75 kV</w:t>
            </w:r>
          </w:p>
        </w:tc>
        <w:tc>
          <w:tcPr>
            <w:tcW w:w="1600" w:type="pct"/>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center"/>
              <w:rPr>
                <w:rFonts w:ascii="Trebuchet MS" w:eastAsia="Times New Roman" w:hAnsi="Trebuchet MS" w:cs="Times New Roman"/>
                <w:sz w:val="15"/>
                <w:szCs w:val="15"/>
                <w:lang w:eastAsia="es-US"/>
              </w:rPr>
            </w:pPr>
            <w:r w:rsidRPr="00F17AA7">
              <w:rPr>
                <w:rFonts w:ascii="Trebuchet MS" w:eastAsia="Times New Roman" w:hAnsi="Trebuchet MS" w:cs="Times New Roman"/>
                <w:sz w:val="15"/>
                <w:szCs w:val="15"/>
                <w:lang w:eastAsia="es-US"/>
              </w:rPr>
              <w:t>0.90</w:t>
            </w:r>
          </w:p>
        </w:tc>
        <w:tc>
          <w:tcPr>
            <w:tcW w:w="1600" w:type="pct"/>
            <w:tcBorders>
              <w:top w:val="outset" w:sz="6" w:space="0" w:color="auto"/>
              <w:left w:val="outset" w:sz="6" w:space="0" w:color="auto"/>
              <w:bottom w:val="outset" w:sz="6" w:space="0" w:color="auto"/>
              <w:right w:val="outset" w:sz="6" w:space="0" w:color="auto"/>
            </w:tcBorders>
            <w:vAlign w:val="center"/>
            <w:hideMark/>
          </w:tcPr>
          <w:p w:rsidR="00F17AA7" w:rsidRPr="00F17AA7" w:rsidRDefault="00F17AA7" w:rsidP="00F17AA7">
            <w:pPr>
              <w:jc w:val="center"/>
              <w:rPr>
                <w:rFonts w:ascii="Trebuchet MS" w:eastAsia="Times New Roman" w:hAnsi="Trebuchet MS" w:cs="Times New Roman"/>
                <w:sz w:val="15"/>
                <w:szCs w:val="15"/>
                <w:lang w:eastAsia="es-US"/>
              </w:rPr>
            </w:pPr>
            <w:r w:rsidRPr="00F17AA7">
              <w:rPr>
                <w:rFonts w:ascii="Trebuchet MS" w:eastAsia="Times New Roman" w:hAnsi="Trebuchet MS" w:cs="Times New Roman"/>
                <w:sz w:val="15"/>
                <w:szCs w:val="15"/>
                <w:lang w:eastAsia="es-US"/>
              </w:rPr>
              <w:t>3.0</w:t>
            </w:r>
          </w:p>
        </w:tc>
      </w:tr>
    </w:tbl>
    <w:p w:rsidR="00F17AA7" w:rsidRPr="00F17AA7" w:rsidRDefault="00F17AA7" w:rsidP="00F17AA7">
      <w:pPr>
        <w:shd w:val="clear" w:color="auto" w:fill="FFFFFF"/>
        <w:jc w:val="left"/>
        <w:rPr>
          <w:rFonts w:ascii="Trebuchet MS" w:eastAsia="Times New Roman" w:hAnsi="Trebuchet MS" w:cs="Times New Roman"/>
          <w:sz w:val="20"/>
          <w:szCs w:val="20"/>
          <w:lang w:eastAsia="es-US"/>
        </w:rPr>
      </w:pPr>
    </w:p>
    <w:p w:rsidR="00F17AA7" w:rsidRPr="00F17AA7" w:rsidRDefault="00F17AA7" w:rsidP="00F17AA7">
      <w:pPr>
        <w:shd w:val="clear" w:color="auto" w:fill="FFFFFF"/>
        <w:spacing w:after="120"/>
        <w:ind w:left="1440" w:hanging="360"/>
        <w:jc w:val="left"/>
        <w:rPr>
          <w:rFonts w:ascii="Trebuchet MS" w:eastAsia="Times New Roman" w:hAnsi="Trebuchet MS" w:cs="Times New Roman"/>
          <w:sz w:val="20"/>
          <w:szCs w:val="20"/>
          <w:lang w:val="en-US" w:eastAsia="es-US"/>
        </w:rPr>
      </w:pPr>
      <w:proofErr w:type="gramStart"/>
      <w:r w:rsidRPr="00F17AA7">
        <w:rPr>
          <w:rFonts w:ascii="Trebuchet MS" w:eastAsia="Times New Roman" w:hAnsi="Trebuchet MS" w:cs="Times New Roman"/>
          <w:sz w:val="20"/>
          <w:szCs w:val="20"/>
          <w:lang w:val="en-US" w:eastAsia="es-US"/>
        </w:rPr>
        <w:t>[Enacted by B.C. Reg. 312/2012, effective February 1, 2013.]</w:t>
      </w:r>
      <w:proofErr w:type="gramEnd"/>
    </w:p>
    <w:p w:rsidR="00F17AA7" w:rsidRPr="00F17AA7" w:rsidRDefault="00F17AA7" w:rsidP="00F17AA7">
      <w:pPr>
        <w:shd w:val="clear" w:color="auto" w:fill="FFFFFF"/>
        <w:spacing w:before="240" w:after="90"/>
        <w:jc w:val="left"/>
        <w:outlineLvl w:val="6"/>
        <w:rPr>
          <w:rFonts w:ascii="Arial" w:eastAsia="Times New Roman" w:hAnsi="Arial" w:cs="Arial"/>
          <w:b/>
          <w:bCs/>
          <w:color w:val="000000"/>
          <w:sz w:val="20"/>
          <w:szCs w:val="20"/>
          <w:lang w:val="en-US" w:eastAsia="es-US"/>
        </w:rPr>
      </w:pPr>
      <w:bookmarkStart w:id="200" w:name="EndTableNumber:19-4"/>
      <w:bookmarkStart w:id="201" w:name="EndSectionNumber:19.34.1"/>
      <w:bookmarkStart w:id="202" w:name="SectionNumber:19.35"/>
      <w:bookmarkStart w:id="203" w:name="SectionTitle:Tree_pruning_falling_equipm"/>
      <w:bookmarkEnd w:id="200"/>
      <w:bookmarkEnd w:id="201"/>
      <w:bookmarkEnd w:id="202"/>
      <w:bookmarkEnd w:id="203"/>
      <w:r w:rsidRPr="00F17AA7">
        <w:rPr>
          <w:rFonts w:ascii="Arial" w:eastAsia="Times New Roman" w:hAnsi="Arial" w:cs="Arial"/>
          <w:b/>
          <w:bCs/>
          <w:color w:val="000000"/>
          <w:sz w:val="20"/>
          <w:szCs w:val="20"/>
          <w:lang w:val="en-US" w:eastAsia="es-US"/>
        </w:rPr>
        <w:t>19.35 Tree pruning and falling equipment</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(1) An insulated tool must be used, stored, tested and maintained as required by </w:t>
      </w:r>
      <w:hyperlink r:id="rId137" w:anchor="SectionNumber:19.16" w:history="1">
        <w:r w:rsidRPr="00F17AA7">
          <w:rPr>
            <w:rFonts w:ascii="Trebuchet MS" w:eastAsia="Times New Roman" w:hAnsi="Trebuchet MS" w:cs="Times New Roman"/>
            <w:color w:val="003399"/>
            <w:sz w:val="20"/>
            <w:szCs w:val="20"/>
            <w:u w:val="single"/>
            <w:lang w:val="en-US" w:eastAsia="es-US"/>
          </w:rPr>
          <w:t>section 19.16(2</w:t>
        </w:r>
        <w:proofErr w:type="gramStart"/>
        <w:r w:rsidRPr="00F17AA7">
          <w:rPr>
            <w:rFonts w:ascii="Trebuchet MS" w:eastAsia="Times New Roman" w:hAnsi="Trebuchet MS" w:cs="Times New Roman"/>
            <w:color w:val="003399"/>
            <w:sz w:val="20"/>
            <w:szCs w:val="20"/>
            <w:u w:val="single"/>
            <w:lang w:val="en-US" w:eastAsia="es-US"/>
          </w:rPr>
          <w:t>)(</w:t>
        </w:r>
        <w:proofErr w:type="gramEnd"/>
        <w:r w:rsidRPr="00F17AA7">
          <w:rPr>
            <w:rFonts w:ascii="Trebuchet MS" w:eastAsia="Times New Roman" w:hAnsi="Trebuchet MS" w:cs="Times New Roman"/>
            <w:color w:val="003399"/>
            <w:sz w:val="20"/>
            <w:szCs w:val="20"/>
            <w:u w:val="single"/>
            <w:lang w:val="en-US" w:eastAsia="es-US"/>
          </w:rPr>
          <w:t>c)</w:t>
        </w:r>
      </w:hyperlink>
      <w:r w:rsidRPr="00F17AA7">
        <w:rPr>
          <w:rFonts w:ascii="Trebuchet MS" w:eastAsia="Times New Roman" w:hAnsi="Trebuchet MS" w:cs="Times New Roman"/>
          <w:sz w:val="20"/>
          <w:szCs w:val="20"/>
          <w:lang w:val="en-US" w:eastAsia="es-US"/>
        </w:rPr>
        <w:t>.</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(2) An insulated hand tool and insulated aerial device must be maintained in a clean condition and be dielectrically tested to a standard acceptable to the Board.</w:t>
      </w:r>
    </w:p>
    <w:p w:rsidR="00F17AA7" w:rsidRPr="00F17AA7" w:rsidRDefault="00F17AA7" w:rsidP="00F17AA7">
      <w:pPr>
        <w:shd w:val="clear" w:color="auto" w:fill="FFFFFF"/>
        <w:spacing w:after="15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b/>
          <w:bCs/>
          <w:sz w:val="20"/>
          <w:szCs w:val="20"/>
          <w:lang w:val="en-US" w:eastAsia="es-US"/>
        </w:rPr>
        <w:t>Note:</w:t>
      </w:r>
      <w:r w:rsidRPr="00F17AA7">
        <w:rPr>
          <w:rFonts w:ascii="Trebuchet MS" w:eastAsia="Times New Roman" w:hAnsi="Trebuchet MS" w:cs="Times New Roman"/>
          <w:sz w:val="20"/>
          <w:szCs w:val="20"/>
          <w:lang w:val="en-US" w:eastAsia="es-US"/>
        </w:rPr>
        <w:t xml:space="preserve"> An insulated aerial device is not considered an insulated tool.</w:t>
      </w:r>
    </w:p>
    <w:bookmarkStart w:id="204" w:name="EndSectionNumber:19.35"/>
    <w:bookmarkStart w:id="205" w:name="EndSectionTitle:Tree_pruning_falling_equ"/>
    <w:bookmarkEnd w:id="204"/>
    <w:bookmarkEnd w:id="205"/>
    <w:p w:rsidR="00F17AA7" w:rsidRPr="00F17AA7" w:rsidRDefault="00F17AA7" w:rsidP="00F17AA7">
      <w:pPr>
        <w:shd w:val="clear" w:color="auto" w:fill="FFFFFF"/>
        <w:spacing w:after="150"/>
        <w:jc w:val="right"/>
        <w:rPr>
          <w:rFonts w:ascii="Trebuchet MS" w:eastAsia="Times New Roman" w:hAnsi="Trebuchet MS" w:cs="Times New Roman"/>
          <w:sz w:val="20"/>
          <w:szCs w:val="20"/>
          <w:lang w:eastAsia="es-US"/>
        </w:rPr>
      </w:pPr>
      <w:r w:rsidRPr="00F17AA7">
        <w:rPr>
          <w:rFonts w:ascii="Trebuchet MS" w:eastAsia="Times New Roman" w:hAnsi="Trebuchet MS" w:cs="Times New Roman"/>
          <w:sz w:val="20"/>
          <w:szCs w:val="20"/>
          <w:lang w:eastAsia="es-US"/>
        </w:rPr>
        <w:fldChar w:fldCharType="begin"/>
      </w:r>
      <w:r w:rsidRPr="00F17AA7">
        <w:rPr>
          <w:rFonts w:ascii="Trebuchet MS" w:eastAsia="Times New Roman" w:hAnsi="Trebuchet MS" w:cs="Times New Roman"/>
          <w:sz w:val="20"/>
          <w:szCs w:val="20"/>
          <w:lang w:eastAsia="es-US"/>
        </w:rPr>
        <w:instrText xml:space="preserve"> HYPERLINK "http://www2.worksafebc.com/Publications/OHSRegulation/Part19.asp" \l "top" </w:instrText>
      </w:r>
      <w:r w:rsidRPr="00F17AA7">
        <w:rPr>
          <w:rFonts w:ascii="Trebuchet MS" w:eastAsia="Times New Roman" w:hAnsi="Trebuchet MS" w:cs="Times New Roman"/>
          <w:sz w:val="20"/>
          <w:szCs w:val="20"/>
          <w:lang w:eastAsia="es-US"/>
        </w:rPr>
        <w:fldChar w:fldCharType="separate"/>
      </w:r>
      <w:r w:rsidRPr="00F17AA7">
        <w:rPr>
          <w:rFonts w:ascii="Trebuchet MS" w:eastAsia="Times New Roman" w:hAnsi="Trebuchet MS" w:cs="Times New Roman"/>
          <w:color w:val="003399"/>
          <w:sz w:val="20"/>
          <w:szCs w:val="20"/>
          <w:u w:val="single"/>
          <w:lang w:eastAsia="es-US"/>
        </w:rPr>
        <w:t>Back to Top</w:t>
      </w:r>
      <w:r w:rsidRPr="00F17AA7">
        <w:rPr>
          <w:rFonts w:ascii="Trebuchet MS" w:eastAsia="Times New Roman" w:hAnsi="Trebuchet MS" w:cs="Times New Roman"/>
          <w:sz w:val="20"/>
          <w:szCs w:val="20"/>
          <w:lang w:eastAsia="es-US"/>
        </w:rPr>
        <w:fldChar w:fldCharType="end"/>
      </w:r>
      <w:r w:rsidRPr="00F17AA7">
        <w:rPr>
          <w:rFonts w:ascii="Trebuchet MS" w:eastAsia="Times New Roman" w:hAnsi="Trebuchet MS" w:cs="Times New Roman"/>
          <w:sz w:val="20"/>
          <w:szCs w:val="20"/>
          <w:lang w:eastAsia="es-US"/>
        </w:rPr>
        <w:t xml:space="preserve"> </w:t>
      </w:r>
    </w:p>
    <w:p w:rsidR="00F17AA7" w:rsidRPr="00F17AA7" w:rsidRDefault="00F17AA7" w:rsidP="00F17AA7">
      <w:pPr>
        <w:shd w:val="clear" w:color="auto" w:fill="FFFFFF"/>
        <w:spacing w:before="240" w:after="90"/>
        <w:jc w:val="left"/>
        <w:outlineLvl w:val="4"/>
        <w:rPr>
          <w:rFonts w:ascii="Arial" w:eastAsia="Times New Roman" w:hAnsi="Arial" w:cs="Arial"/>
          <w:b/>
          <w:bCs/>
          <w:color w:val="000000"/>
          <w:sz w:val="24"/>
          <w:szCs w:val="24"/>
          <w:lang w:eastAsia="es-US"/>
        </w:rPr>
      </w:pPr>
      <w:r w:rsidRPr="00F17AA7">
        <w:rPr>
          <w:rFonts w:ascii="Arial" w:eastAsia="Times New Roman" w:hAnsi="Arial" w:cs="Arial"/>
          <w:b/>
          <w:bCs/>
          <w:color w:val="000000"/>
          <w:sz w:val="24"/>
          <w:szCs w:val="24"/>
          <w:lang w:eastAsia="es-US"/>
        </w:rPr>
        <w:t>Control Systems</w:t>
      </w:r>
    </w:p>
    <w:p w:rsidR="00F17AA7" w:rsidRPr="00F17AA7" w:rsidRDefault="00F17AA7" w:rsidP="00F17AA7">
      <w:pPr>
        <w:numPr>
          <w:ilvl w:val="0"/>
          <w:numId w:val="8"/>
        </w:numPr>
        <w:shd w:val="clear" w:color="auto" w:fill="FFFFFF"/>
        <w:spacing w:before="100" w:beforeAutospacing="1" w:after="100" w:afterAutospacing="1" w:line="195" w:lineRule="atLeast"/>
        <w:ind w:left="0"/>
        <w:jc w:val="left"/>
        <w:rPr>
          <w:rFonts w:ascii="Trebuchet MS" w:eastAsia="Times New Roman" w:hAnsi="Trebuchet MS" w:cs="Times New Roman"/>
          <w:sz w:val="17"/>
          <w:szCs w:val="17"/>
          <w:lang w:eastAsia="es-US"/>
        </w:rPr>
      </w:pPr>
      <w:hyperlink r:id="rId138" w:history="1">
        <w:proofErr w:type="spellStart"/>
        <w:r w:rsidRPr="00F17AA7">
          <w:rPr>
            <w:rFonts w:ascii="Trebuchet MS" w:eastAsia="Times New Roman" w:hAnsi="Trebuchet MS" w:cs="Times New Roman"/>
            <w:color w:val="003399"/>
            <w:sz w:val="17"/>
            <w:szCs w:val="17"/>
            <w:u w:val="single"/>
            <w:lang w:eastAsia="es-US"/>
          </w:rPr>
          <w:t>Policies</w:t>
        </w:r>
        <w:proofErr w:type="spellEnd"/>
      </w:hyperlink>
      <w:r w:rsidRPr="00F17AA7">
        <w:rPr>
          <w:rFonts w:ascii="Trebuchet MS" w:eastAsia="Times New Roman" w:hAnsi="Trebuchet MS" w:cs="Times New Roman"/>
          <w:sz w:val="17"/>
          <w:szCs w:val="17"/>
          <w:lang w:eastAsia="es-US"/>
        </w:rPr>
        <w:t xml:space="preserve"> </w:t>
      </w:r>
    </w:p>
    <w:p w:rsidR="00F17AA7" w:rsidRPr="00F17AA7" w:rsidRDefault="00F17AA7" w:rsidP="00F17AA7">
      <w:pPr>
        <w:numPr>
          <w:ilvl w:val="0"/>
          <w:numId w:val="8"/>
        </w:numPr>
        <w:shd w:val="clear" w:color="auto" w:fill="FFFFFF"/>
        <w:spacing w:before="100" w:beforeAutospacing="1" w:after="100" w:afterAutospacing="1" w:line="195" w:lineRule="atLeast"/>
        <w:ind w:left="0"/>
        <w:jc w:val="left"/>
        <w:rPr>
          <w:rFonts w:ascii="Trebuchet MS" w:eastAsia="Times New Roman" w:hAnsi="Trebuchet MS" w:cs="Times New Roman"/>
          <w:sz w:val="17"/>
          <w:szCs w:val="17"/>
          <w:lang w:eastAsia="es-US"/>
        </w:rPr>
      </w:pPr>
      <w:hyperlink r:id="rId139" w:anchor="SectionNumber:G19.36" w:history="1">
        <w:proofErr w:type="spellStart"/>
        <w:r w:rsidRPr="00F17AA7">
          <w:rPr>
            <w:rFonts w:ascii="Trebuchet MS" w:eastAsia="Times New Roman" w:hAnsi="Trebuchet MS" w:cs="Times New Roman"/>
            <w:color w:val="003399"/>
            <w:sz w:val="17"/>
            <w:szCs w:val="17"/>
            <w:u w:val="single"/>
            <w:lang w:eastAsia="es-US"/>
          </w:rPr>
          <w:t>Guidelines</w:t>
        </w:r>
        <w:proofErr w:type="spellEnd"/>
      </w:hyperlink>
      <w:r w:rsidRPr="00F17AA7">
        <w:rPr>
          <w:rFonts w:ascii="Trebuchet MS" w:eastAsia="Times New Roman" w:hAnsi="Trebuchet MS" w:cs="Times New Roman"/>
          <w:sz w:val="17"/>
          <w:szCs w:val="17"/>
          <w:lang w:eastAsia="es-US"/>
        </w:rPr>
        <w:t xml:space="preserve"> </w:t>
      </w:r>
    </w:p>
    <w:p w:rsidR="00F17AA7" w:rsidRPr="00F17AA7" w:rsidRDefault="00F17AA7" w:rsidP="00F17AA7">
      <w:pPr>
        <w:numPr>
          <w:ilvl w:val="0"/>
          <w:numId w:val="8"/>
        </w:numPr>
        <w:shd w:val="clear" w:color="auto" w:fill="FFFFFF"/>
        <w:spacing w:before="100" w:beforeAutospacing="1" w:after="100" w:afterAutospacing="1" w:line="195" w:lineRule="atLeast"/>
        <w:ind w:left="0"/>
        <w:jc w:val="left"/>
        <w:rPr>
          <w:rFonts w:ascii="Trebuchet MS" w:eastAsia="Times New Roman" w:hAnsi="Trebuchet MS" w:cs="Times New Roman"/>
          <w:sz w:val="17"/>
          <w:szCs w:val="17"/>
          <w:lang w:eastAsia="es-US"/>
        </w:rPr>
      </w:pPr>
      <w:hyperlink r:id="rId140" w:history="1">
        <w:proofErr w:type="spellStart"/>
        <w:r w:rsidRPr="00F17AA7">
          <w:rPr>
            <w:rFonts w:ascii="Trebuchet MS" w:eastAsia="Times New Roman" w:hAnsi="Trebuchet MS" w:cs="Times New Roman"/>
            <w:color w:val="003399"/>
            <w:sz w:val="17"/>
            <w:szCs w:val="17"/>
            <w:u w:val="single"/>
            <w:lang w:eastAsia="es-US"/>
          </w:rPr>
          <w:t>Search</w:t>
        </w:r>
        <w:proofErr w:type="spellEnd"/>
      </w:hyperlink>
      <w:r w:rsidRPr="00F17AA7">
        <w:rPr>
          <w:rFonts w:ascii="Trebuchet MS" w:eastAsia="Times New Roman" w:hAnsi="Trebuchet MS" w:cs="Times New Roman"/>
          <w:sz w:val="17"/>
          <w:szCs w:val="17"/>
          <w:lang w:eastAsia="es-US"/>
        </w:rPr>
        <w:t xml:space="preserve"> </w:t>
      </w:r>
    </w:p>
    <w:p w:rsidR="00F17AA7" w:rsidRPr="00F17AA7" w:rsidRDefault="00F17AA7" w:rsidP="00F17AA7">
      <w:pPr>
        <w:numPr>
          <w:ilvl w:val="0"/>
          <w:numId w:val="8"/>
        </w:numPr>
        <w:shd w:val="clear" w:color="auto" w:fill="FFFFFF"/>
        <w:spacing w:before="100" w:beforeAutospacing="1" w:after="100" w:afterAutospacing="1" w:line="195" w:lineRule="atLeast"/>
        <w:ind w:left="0"/>
        <w:jc w:val="left"/>
        <w:rPr>
          <w:rFonts w:ascii="Trebuchet MS" w:eastAsia="Times New Roman" w:hAnsi="Trebuchet MS" w:cs="Times New Roman"/>
          <w:sz w:val="17"/>
          <w:szCs w:val="17"/>
          <w:lang w:eastAsia="es-US"/>
        </w:rPr>
      </w:pPr>
      <w:hyperlink r:id="rId141" w:anchor="top" w:history="1">
        <w:r w:rsidRPr="00F17AA7">
          <w:rPr>
            <w:rFonts w:ascii="Trebuchet MS" w:eastAsia="Times New Roman" w:hAnsi="Trebuchet MS" w:cs="Times New Roman"/>
            <w:color w:val="003399"/>
            <w:sz w:val="17"/>
            <w:szCs w:val="17"/>
            <w:u w:val="single"/>
            <w:lang w:eastAsia="es-US"/>
          </w:rPr>
          <w:t>Top</w:t>
        </w:r>
      </w:hyperlink>
      <w:r w:rsidRPr="00F17AA7">
        <w:rPr>
          <w:rFonts w:ascii="Trebuchet MS" w:eastAsia="Times New Roman" w:hAnsi="Trebuchet MS" w:cs="Times New Roman"/>
          <w:sz w:val="17"/>
          <w:szCs w:val="17"/>
          <w:lang w:eastAsia="es-US"/>
        </w:rPr>
        <w:t xml:space="preserve"> </w:t>
      </w:r>
    </w:p>
    <w:p w:rsidR="00F17AA7" w:rsidRPr="00F17AA7" w:rsidRDefault="00F17AA7" w:rsidP="00F17AA7">
      <w:pPr>
        <w:shd w:val="clear" w:color="auto" w:fill="FFFFFF"/>
        <w:spacing w:before="240" w:after="90"/>
        <w:jc w:val="left"/>
        <w:outlineLvl w:val="6"/>
        <w:rPr>
          <w:rFonts w:ascii="Arial" w:eastAsia="Times New Roman" w:hAnsi="Arial" w:cs="Arial"/>
          <w:b/>
          <w:bCs/>
          <w:color w:val="000000"/>
          <w:sz w:val="20"/>
          <w:szCs w:val="20"/>
          <w:lang w:eastAsia="es-US"/>
        </w:rPr>
      </w:pPr>
      <w:bookmarkStart w:id="206" w:name="SectionNumber:19.36"/>
      <w:bookmarkEnd w:id="206"/>
      <w:r w:rsidRPr="00F17AA7">
        <w:rPr>
          <w:rFonts w:ascii="Arial" w:eastAsia="Times New Roman" w:hAnsi="Arial" w:cs="Arial"/>
          <w:b/>
          <w:bCs/>
          <w:color w:val="000000"/>
          <w:sz w:val="20"/>
          <w:szCs w:val="20"/>
          <w:lang w:eastAsia="es-US"/>
        </w:rPr>
        <w:t xml:space="preserve">19.36 General </w:t>
      </w:r>
      <w:proofErr w:type="spellStart"/>
      <w:r w:rsidRPr="00F17AA7">
        <w:rPr>
          <w:rFonts w:ascii="Arial" w:eastAsia="Times New Roman" w:hAnsi="Arial" w:cs="Arial"/>
          <w:b/>
          <w:bCs/>
          <w:color w:val="000000"/>
          <w:sz w:val="20"/>
          <w:szCs w:val="20"/>
          <w:lang w:eastAsia="es-US"/>
        </w:rPr>
        <w:t>requirements</w:t>
      </w:r>
      <w:proofErr w:type="spellEnd"/>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(1) A control system must be designed, installed, operated and maintained in accordance with a standard acceptable to the Board.</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(2) Only qualified and authorized persons may design, install, operate and maintain a control system.</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(3) When designing a control system, the types of potential system failure and the effects of failures on the control system and the controlled equipment must be </w:t>
      </w:r>
      <w:proofErr w:type="spellStart"/>
      <w:r w:rsidRPr="00F17AA7">
        <w:rPr>
          <w:rFonts w:ascii="Trebuchet MS" w:eastAsia="Times New Roman" w:hAnsi="Trebuchet MS" w:cs="Times New Roman"/>
          <w:sz w:val="20"/>
          <w:szCs w:val="20"/>
          <w:lang w:val="en-US" w:eastAsia="es-US"/>
        </w:rPr>
        <w:t>analysed</w:t>
      </w:r>
      <w:proofErr w:type="spellEnd"/>
      <w:r w:rsidRPr="00F17AA7">
        <w:rPr>
          <w:rFonts w:ascii="Trebuchet MS" w:eastAsia="Times New Roman" w:hAnsi="Trebuchet MS" w:cs="Times New Roman"/>
          <w:sz w:val="20"/>
          <w:szCs w:val="20"/>
          <w:lang w:val="en-US" w:eastAsia="es-US"/>
        </w:rPr>
        <w:t>.</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(4) Where practicable and required to minimize risk to workers, a control system must be designed so that</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(a) </w:t>
      </w:r>
      <w:proofErr w:type="gramStart"/>
      <w:r w:rsidRPr="00F17AA7">
        <w:rPr>
          <w:rFonts w:ascii="Trebuchet MS" w:eastAsia="Times New Roman" w:hAnsi="Trebuchet MS" w:cs="Times New Roman"/>
          <w:sz w:val="20"/>
          <w:szCs w:val="20"/>
          <w:lang w:val="en-US" w:eastAsia="es-US"/>
        </w:rPr>
        <w:t>the</w:t>
      </w:r>
      <w:proofErr w:type="gramEnd"/>
      <w:r w:rsidRPr="00F17AA7">
        <w:rPr>
          <w:rFonts w:ascii="Trebuchet MS" w:eastAsia="Times New Roman" w:hAnsi="Trebuchet MS" w:cs="Times New Roman"/>
          <w:sz w:val="20"/>
          <w:szCs w:val="20"/>
          <w:lang w:val="en-US" w:eastAsia="es-US"/>
        </w:rPr>
        <w:t xml:space="preserve"> controlled equipment cannot be inadvertently activated,</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(b) </w:t>
      </w:r>
      <w:proofErr w:type="gramStart"/>
      <w:r w:rsidRPr="00F17AA7">
        <w:rPr>
          <w:rFonts w:ascii="Trebuchet MS" w:eastAsia="Times New Roman" w:hAnsi="Trebuchet MS" w:cs="Times New Roman"/>
          <w:sz w:val="20"/>
          <w:szCs w:val="20"/>
          <w:lang w:val="en-US" w:eastAsia="es-US"/>
        </w:rPr>
        <w:t>an</w:t>
      </w:r>
      <w:proofErr w:type="gramEnd"/>
      <w:r w:rsidRPr="00F17AA7">
        <w:rPr>
          <w:rFonts w:ascii="Trebuchet MS" w:eastAsia="Times New Roman" w:hAnsi="Trebuchet MS" w:cs="Times New Roman"/>
          <w:sz w:val="20"/>
          <w:szCs w:val="20"/>
          <w:lang w:val="en-US" w:eastAsia="es-US"/>
        </w:rPr>
        <w:t xml:space="preserve"> effective basic diagnostic capability is incorporated,</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(c) </w:t>
      </w:r>
      <w:proofErr w:type="gramStart"/>
      <w:r w:rsidRPr="00F17AA7">
        <w:rPr>
          <w:rFonts w:ascii="Trebuchet MS" w:eastAsia="Times New Roman" w:hAnsi="Trebuchet MS" w:cs="Times New Roman"/>
          <w:sz w:val="20"/>
          <w:szCs w:val="20"/>
          <w:lang w:val="en-US" w:eastAsia="es-US"/>
        </w:rPr>
        <w:t>hardwired</w:t>
      </w:r>
      <w:proofErr w:type="gramEnd"/>
      <w:r w:rsidRPr="00F17AA7">
        <w:rPr>
          <w:rFonts w:ascii="Trebuchet MS" w:eastAsia="Times New Roman" w:hAnsi="Trebuchet MS" w:cs="Times New Roman"/>
          <w:sz w:val="20"/>
          <w:szCs w:val="20"/>
          <w:lang w:val="en-US" w:eastAsia="es-US"/>
        </w:rPr>
        <w:t xml:space="preserve"> emergency stop devices are provided at operator stations, and</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(d) </w:t>
      </w:r>
      <w:proofErr w:type="gramStart"/>
      <w:r w:rsidRPr="00F17AA7">
        <w:rPr>
          <w:rFonts w:ascii="Trebuchet MS" w:eastAsia="Times New Roman" w:hAnsi="Trebuchet MS" w:cs="Times New Roman"/>
          <w:sz w:val="20"/>
          <w:szCs w:val="20"/>
          <w:lang w:val="en-US" w:eastAsia="es-US"/>
        </w:rPr>
        <w:t>operator</w:t>
      </w:r>
      <w:proofErr w:type="gramEnd"/>
      <w:r w:rsidRPr="00F17AA7">
        <w:rPr>
          <w:rFonts w:ascii="Trebuchet MS" w:eastAsia="Times New Roman" w:hAnsi="Trebuchet MS" w:cs="Times New Roman"/>
          <w:sz w:val="20"/>
          <w:szCs w:val="20"/>
          <w:lang w:val="en-US" w:eastAsia="es-US"/>
        </w:rPr>
        <w:t xml:space="preserve"> controls other than emergency stop devices can be activated at only one station at a time.</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lastRenderedPageBreak/>
        <w:t>(5) A control system must be used to prevent automatic startup after a power interruption or low voltage occurrence, if automatic startup in such circumstances is likely to create a hazard to workers.</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(6) A control system must, where practicable, be designed so that the controlled equipment does not create a hazard to workers if the system fails or is shut down.</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(7) Equipment operated by a new or altered control system must not be used until the control system has been thoroughly checked and tested to verify that it will function in the intended manner.</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(8) The employer must ensure there is up-to-date documentation which is readily available to affected workers describing the design, installation, operation and maintenance of a control system.</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(9) Control system hardware must be protected from circumstances that could adversely affect the performance of the system including mechanical damage, vibration, extreme temperatures or humidity levels, high electromagnetic field levels, and power disturbances.</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(10) Written safe work procedures must be developed for the use of equipment operated by a control system, including lockout procedures as required by this Regulation.</w:t>
      </w:r>
    </w:p>
    <w:p w:rsidR="00F17AA7" w:rsidRPr="00F17AA7" w:rsidRDefault="00F17AA7" w:rsidP="00F17AA7">
      <w:pPr>
        <w:shd w:val="clear" w:color="auto" w:fill="FFFFFF"/>
        <w:spacing w:before="240" w:after="90"/>
        <w:jc w:val="left"/>
        <w:outlineLvl w:val="6"/>
        <w:rPr>
          <w:rFonts w:ascii="Arial" w:eastAsia="Times New Roman" w:hAnsi="Arial" w:cs="Arial"/>
          <w:b/>
          <w:bCs/>
          <w:color w:val="000000"/>
          <w:sz w:val="20"/>
          <w:szCs w:val="20"/>
          <w:lang w:val="en-US" w:eastAsia="es-US"/>
        </w:rPr>
      </w:pPr>
      <w:bookmarkStart w:id="207" w:name="EndSectionNumber:19.36"/>
      <w:bookmarkStart w:id="208" w:name="SectionNumber:19.37"/>
      <w:bookmarkStart w:id="209" w:name="SectionTitle:Programmable_control_system"/>
      <w:bookmarkEnd w:id="207"/>
      <w:bookmarkEnd w:id="208"/>
      <w:bookmarkEnd w:id="209"/>
      <w:r w:rsidRPr="00F17AA7">
        <w:rPr>
          <w:rFonts w:ascii="Arial" w:eastAsia="Times New Roman" w:hAnsi="Arial" w:cs="Arial"/>
          <w:b/>
          <w:bCs/>
          <w:color w:val="000000"/>
          <w:sz w:val="20"/>
          <w:szCs w:val="20"/>
          <w:lang w:val="en-US" w:eastAsia="es-US"/>
        </w:rPr>
        <w:t>19.37 Programmable control systems</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(1) The documentation provided for a programmable control system must include a copy of the control program that will allow the equipment to be reprogrammed if necessary to ensure the safe operation of the system.</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(2) Only qualified and authorized persons may have access to the installed control system software.</w:t>
      </w:r>
    </w:p>
    <w:p w:rsidR="00F17AA7" w:rsidRPr="00F17AA7" w:rsidRDefault="00F17AA7" w:rsidP="00F17AA7">
      <w:pPr>
        <w:shd w:val="clear" w:color="auto" w:fill="FFFFFF"/>
        <w:spacing w:before="240" w:after="90"/>
        <w:jc w:val="left"/>
        <w:outlineLvl w:val="6"/>
        <w:rPr>
          <w:rFonts w:ascii="Arial" w:eastAsia="Times New Roman" w:hAnsi="Arial" w:cs="Arial"/>
          <w:b/>
          <w:bCs/>
          <w:color w:val="000000"/>
          <w:sz w:val="20"/>
          <w:szCs w:val="20"/>
          <w:lang w:val="en-US" w:eastAsia="es-US"/>
        </w:rPr>
      </w:pPr>
      <w:bookmarkStart w:id="210" w:name="EndSectionNumber:19.37"/>
      <w:bookmarkStart w:id="211" w:name="EndSectionTitle:Programmable_control_sys"/>
      <w:bookmarkStart w:id="212" w:name="SectionNumber:19.38"/>
      <w:bookmarkStart w:id="213" w:name="SectionTitle:Automatic_control_systems"/>
      <w:bookmarkEnd w:id="210"/>
      <w:bookmarkEnd w:id="211"/>
      <w:bookmarkEnd w:id="212"/>
      <w:bookmarkEnd w:id="213"/>
      <w:r w:rsidRPr="00F17AA7">
        <w:rPr>
          <w:rFonts w:ascii="Arial" w:eastAsia="Times New Roman" w:hAnsi="Arial" w:cs="Arial"/>
          <w:b/>
          <w:bCs/>
          <w:color w:val="000000"/>
          <w:sz w:val="20"/>
          <w:szCs w:val="20"/>
          <w:lang w:val="en-US" w:eastAsia="es-US"/>
        </w:rPr>
        <w:t>19.38 Automatic control systems</w:t>
      </w:r>
    </w:p>
    <w:p w:rsidR="00F17AA7" w:rsidRPr="00F17AA7" w:rsidRDefault="00F17AA7" w:rsidP="00F17AA7">
      <w:pPr>
        <w:shd w:val="clear" w:color="auto" w:fill="FFFFFF"/>
        <w:spacing w:after="15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Where practicable and required to prevent a hazard to workers, a control system must be designed so that during an automatic sequence</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(a) </w:t>
      </w:r>
      <w:proofErr w:type="gramStart"/>
      <w:r w:rsidRPr="00F17AA7">
        <w:rPr>
          <w:rFonts w:ascii="Trebuchet MS" w:eastAsia="Times New Roman" w:hAnsi="Trebuchet MS" w:cs="Times New Roman"/>
          <w:sz w:val="20"/>
          <w:szCs w:val="20"/>
          <w:lang w:val="en-US" w:eastAsia="es-US"/>
        </w:rPr>
        <w:t>the</w:t>
      </w:r>
      <w:proofErr w:type="gramEnd"/>
      <w:r w:rsidRPr="00F17AA7">
        <w:rPr>
          <w:rFonts w:ascii="Trebuchet MS" w:eastAsia="Times New Roman" w:hAnsi="Trebuchet MS" w:cs="Times New Roman"/>
          <w:sz w:val="20"/>
          <w:szCs w:val="20"/>
          <w:lang w:val="en-US" w:eastAsia="es-US"/>
        </w:rPr>
        <w:t xml:space="preserve"> operator may make an emergency stop of the controlled equipment,</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(b) </w:t>
      </w:r>
      <w:proofErr w:type="gramStart"/>
      <w:r w:rsidRPr="00F17AA7">
        <w:rPr>
          <w:rFonts w:ascii="Trebuchet MS" w:eastAsia="Times New Roman" w:hAnsi="Trebuchet MS" w:cs="Times New Roman"/>
          <w:sz w:val="20"/>
          <w:szCs w:val="20"/>
          <w:lang w:val="en-US" w:eastAsia="es-US"/>
        </w:rPr>
        <w:t>the</w:t>
      </w:r>
      <w:proofErr w:type="gramEnd"/>
      <w:r w:rsidRPr="00F17AA7">
        <w:rPr>
          <w:rFonts w:ascii="Trebuchet MS" w:eastAsia="Times New Roman" w:hAnsi="Trebuchet MS" w:cs="Times New Roman"/>
          <w:sz w:val="20"/>
          <w:szCs w:val="20"/>
          <w:lang w:val="en-US" w:eastAsia="es-US"/>
        </w:rPr>
        <w:t xml:space="preserve"> operator may, if safe, be allowed manual control of the equipment, and</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(c) </w:t>
      </w:r>
      <w:proofErr w:type="gramStart"/>
      <w:r w:rsidRPr="00F17AA7">
        <w:rPr>
          <w:rFonts w:ascii="Trebuchet MS" w:eastAsia="Times New Roman" w:hAnsi="Trebuchet MS" w:cs="Times New Roman"/>
          <w:sz w:val="20"/>
          <w:szCs w:val="20"/>
          <w:lang w:val="en-US" w:eastAsia="es-US"/>
        </w:rPr>
        <w:t>the</w:t>
      </w:r>
      <w:proofErr w:type="gramEnd"/>
      <w:r w:rsidRPr="00F17AA7">
        <w:rPr>
          <w:rFonts w:ascii="Trebuchet MS" w:eastAsia="Times New Roman" w:hAnsi="Trebuchet MS" w:cs="Times New Roman"/>
          <w:sz w:val="20"/>
          <w:szCs w:val="20"/>
          <w:lang w:val="en-US" w:eastAsia="es-US"/>
        </w:rPr>
        <w:t xml:space="preserve"> sequence will abort when a protective timer completes its assigned time without an expected event occurring.</w:t>
      </w:r>
    </w:p>
    <w:p w:rsidR="00F17AA7" w:rsidRPr="00F17AA7" w:rsidRDefault="00F17AA7" w:rsidP="00F17AA7">
      <w:pPr>
        <w:shd w:val="clear" w:color="auto" w:fill="FFFFFF"/>
        <w:spacing w:before="240" w:after="90"/>
        <w:jc w:val="left"/>
        <w:outlineLvl w:val="6"/>
        <w:rPr>
          <w:rFonts w:ascii="Arial" w:eastAsia="Times New Roman" w:hAnsi="Arial" w:cs="Arial"/>
          <w:b/>
          <w:bCs/>
          <w:color w:val="000000"/>
          <w:sz w:val="20"/>
          <w:szCs w:val="20"/>
          <w:lang w:val="en-US" w:eastAsia="es-US"/>
        </w:rPr>
      </w:pPr>
      <w:bookmarkStart w:id="214" w:name="EndSectionNumber:19.38"/>
      <w:bookmarkStart w:id="215" w:name="EndSectionTitle:Automatic_control_system"/>
      <w:bookmarkStart w:id="216" w:name="SectionNumber:19.39"/>
      <w:bookmarkStart w:id="217" w:name="SectionTitle:Remote_control_systems"/>
      <w:bookmarkEnd w:id="214"/>
      <w:bookmarkEnd w:id="215"/>
      <w:bookmarkEnd w:id="216"/>
      <w:bookmarkEnd w:id="217"/>
      <w:r w:rsidRPr="00F17AA7">
        <w:rPr>
          <w:rFonts w:ascii="Arial" w:eastAsia="Times New Roman" w:hAnsi="Arial" w:cs="Arial"/>
          <w:b/>
          <w:bCs/>
          <w:color w:val="000000"/>
          <w:sz w:val="20"/>
          <w:szCs w:val="20"/>
          <w:lang w:val="en-US" w:eastAsia="es-US"/>
        </w:rPr>
        <w:t>19.39 Remote control systems</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(1) The maximum distance from which the operator may control equipment operated by a remote control system must be specified by the manufacturer.</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(2) Written safe work procedures must be established</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(a) </w:t>
      </w:r>
      <w:proofErr w:type="gramStart"/>
      <w:r w:rsidRPr="00F17AA7">
        <w:rPr>
          <w:rFonts w:ascii="Trebuchet MS" w:eastAsia="Times New Roman" w:hAnsi="Trebuchet MS" w:cs="Times New Roman"/>
          <w:sz w:val="20"/>
          <w:szCs w:val="20"/>
          <w:lang w:val="en-US" w:eastAsia="es-US"/>
        </w:rPr>
        <w:t>that</w:t>
      </w:r>
      <w:proofErr w:type="gramEnd"/>
      <w:r w:rsidRPr="00F17AA7">
        <w:rPr>
          <w:rFonts w:ascii="Trebuchet MS" w:eastAsia="Times New Roman" w:hAnsi="Trebuchet MS" w:cs="Times New Roman"/>
          <w:sz w:val="20"/>
          <w:szCs w:val="20"/>
          <w:lang w:val="en-US" w:eastAsia="es-US"/>
        </w:rPr>
        <w:t xml:space="preserve"> specify the maximum distance from which the operator is allowed to remotely control the equipment, and</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(b) </w:t>
      </w:r>
      <w:proofErr w:type="gramStart"/>
      <w:r w:rsidRPr="00F17AA7">
        <w:rPr>
          <w:rFonts w:ascii="Trebuchet MS" w:eastAsia="Times New Roman" w:hAnsi="Trebuchet MS" w:cs="Times New Roman"/>
          <w:sz w:val="20"/>
          <w:szCs w:val="20"/>
          <w:lang w:val="en-US" w:eastAsia="es-US"/>
        </w:rPr>
        <w:t>to</w:t>
      </w:r>
      <w:proofErr w:type="gramEnd"/>
      <w:r w:rsidRPr="00F17AA7">
        <w:rPr>
          <w:rFonts w:ascii="Trebuchet MS" w:eastAsia="Times New Roman" w:hAnsi="Trebuchet MS" w:cs="Times New Roman"/>
          <w:sz w:val="20"/>
          <w:szCs w:val="20"/>
          <w:lang w:val="en-US" w:eastAsia="es-US"/>
        </w:rPr>
        <w:t xml:space="preserve"> ensure that workers remain at a safe distance from remotely controlled moving parts, and any remotely controlled mobile machine.</w:t>
      </w:r>
    </w:p>
    <w:p w:rsidR="00F17AA7" w:rsidRPr="00F17AA7" w:rsidRDefault="00F17AA7" w:rsidP="00F17AA7">
      <w:pPr>
        <w:shd w:val="clear" w:color="auto" w:fill="FFFFFF"/>
        <w:spacing w:before="240" w:after="90"/>
        <w:jc w:val="left"/>
        <w:outlineLvl w:val="6"/>
        <w:rPr>
          <w:rFonts w:ascii="Arial" w:eastAsia="Times New Roman" w:hAnsi="Arial" w:cs="Arial"/>
          <w:b/>
          <w:bCs/>
          <w:color w:val="000000"/>
          <w:sz w:val="20"/>
          <w:szCs w:val="20"/>
          <w:lang w:val="en-US" w:eastAsia="es-US"/>
        </w:rPr>
      </w:pPr>
      <w:bookmarkStart w:id="218" w:name="EndSectionNumber:19.39"/>
      <w:bookmarkStart w:id="219" w:name="EndSectionTitle:Remote_control_systems"/>
      <w:bookmarkStart w:id="220" w:name="SectionNumber:19.40"/>
      <w:bookmarkStart w:id="221" w:name="SectionTitle:Wireless_remote_control"/>
      <w:bookmarkEnd w:id="218"/>
      <w:bookmarkEnd w:id="219"/>
      <w:bookmarkEnd w:id="220"/>
      <w:bookmarkEnd w:id="221"/>
      <w:r w:rsidRPr="00F17AA7">
        <w:rPr>
          <w:rFonts w:ascii="Arial" w:eastAsia="Times New Roman" w:hAnsi="Arial" w:cs="Arial"/>
          <w:b/>
          <w:bCs/>
          <w:color w:val="000000"/>
          <w:sz w:val="20"/>
          <w:szCs w:val="20"/>
          <w:lang w:val="en-US" w:eastAsia="es-US"/>
        </w:rPr>
        <w:t>19.40 Wireless remote control</w:t>
      </w:r>
    </w:p>
    <w:p w:rsidR="00F17AA7" w:rsidRPr="00F17AA7" w:rsidRDefault="00F17AA7" w:rsidP="00F17AA7">
      <w:pPr>
        <w:shd w:val="clear" w:color="auto" w:fill="FFFFFF"/>
        <w:spacing w:after="15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A wireless remote control system must incorporate</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(a) </w:t>
      </w:r>
      <w:proofErr w:type="gramStart"/>
      <w:r w:rsidRPr="00F17AA7">
        <w:rPr>
          <w:rFonts w:ascii="Trebuchet MS" w:eastAsia="Times New Roman" w:hAnsi="Trebuchet MS" w:cs="Times New Roman"/>
          <w:sz w:val="20"/>
          <w:szCs w:val="20"/>
          <w:lang w:val="en-US" w:eastAsia="es-US"/>
        </w:rPr>
        <w:t>error</w:t>
      </w:r>
      <w:proofErr w:type="gramEnd"/>
      <w:r w:rsidRPr="00F17AA7">
        <w:rPr>
          <w:rFonts w:ascii="Trebuchet MS" w:eastAsia="Times New Roman" w:hAnsi="Trebuchet MS" w:cs="Times New Roman"/>
          <w:sz w:val="20"/>
          <w:szCs w:val="20"/>
          <w:lang w:val="en-US" w:eastAsia="es-US"/>
        </w:rPr>
        <w:t xml:space="preserve"> checking to prevent the controlled equipment from responding to corrupt data, and</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lastRenderedPageBreak/>
        <w:t xml:space="preserve">(b) </w:t>
      </w:r>
      <w:proofErr w:type="gramStart"/>
      <w:r w:rsidRPr="00F17AA7">
        <w:rPr>
          <w:rFonts w:ascii="Trebuchet MS" w:eastAsia="Times New Roman" w:hAnsi="Trebuchet MS" w:cs="Times New Roman"/>
          <w:sz w:val="20"/>
          <w:szCs w:val="20"/>
          <w:lang w:val="en-US" w:eastAsia="es-US"/>
        </w:rPr>
        <w:t>identification</w:t>
      </w:r>
      <w:proofErr w:type="gramEnd"/>
      <w:r w:rsidRPr="00F17AA7">
        <w:rPr>
          <w:rFonts w:ascii="Trebuchet MS" w:eastAsia="Times New Roman" w:hAnsi="Trebuchet MS" w:cs="Times New Roman"/>
          <w:sz w:val="20"/>
          <w:szCs w:val="20"/>
          <w:lang w:val="en-US" w:eastAsia="es-US"/>
        </w:rPr>
        <w:t xml:space="preserve"> coding methods to prevent a transmitter other than the designated transmitter from operating the equipment.</w:t>
      </w:r>
    </w:p>
    <w:bookmarkStart w:id="222" w:name="EndSectionNumber:19.40"/>
    <w:bookmarkStart w:id="223" w:name="EndSectionTitle:Wireless_remote_control"/>
    <w:bookmarkEnd w:id="222"/>
    <w:bookmarkEnd w:id="223"/>
    <w:p w:rsidR="00F17AA7" w:rsidRPr="00F17AA7" w:rsidRDefault="00F17AA7" w:rsidP="00F17AA7">
      <w:pPr>
        <w:shd w:val="clear" w:color="auto" w:fill="FFFFFF"/>
        <w:spacing w:after="150"/>
        <w:jc w:val="right"/>
        <w:rPr>
          <w:rFonts w:ascii="Trebuchet MS" w:eastAsia="Times New Roman" w:hAnsi="Trebuchet MS" w:cs="Times New Roman"/>
          <w:sz w:val="20"/>
          <w:szCs w:val="20"/>
          <w:lang w:eastAsia="es-US"/>
        </w:rPr>
      </w:pPr>
      <w:r w:rsidRPr="00F17AA7">
        <w:rPr>
          <w:rFonts w:ascii="Trebuchet MS" w:eastAsia="Times New Roman" w:hAnsi="Trebuchet MS" w:cs="Times New Roman"/>
          <w:sz w:val="20"/>
          <w:szCs w:val="20"/>
          <w:lang w:eastAsia="es-US"/>
        </w:rPr>
        <w:fldChar w:fldCharType="begin"/>
      </w:r>
      <w:r w:rsidRPr="00F17AA7">
        <w:rPr>
          <w:rFonts w:ascii="Trebuchet MS" w:eastAsia="Times New Roman" w:hAnsi="Trebuchet MS" w:cs="Times New Roman"/>
          <w:sz w:val="20"/>
          <w:szCs w:val="20"/>
          <w:lang w:eastAsia="es-US"/>
        </w:rPr>
        <w:instrText xml:space="preserve"> HYPERLINK "http://www2.worksafebc.com/Publications/OHSRegulation/Part19.asp" \l "top" </w:instrText>
      </w:r>
      <w:r w:rsidRPr="00F17AA7">
        <w:rPr>
          <w:rFonts w:ascii="Trebuchet MS" w:eastAsia="Times New Roman" w:hAnsi="Trebuchet MS" w:cs="Times New Roman"/>
          <w:sz w:val="20"/>
          <w:szCs w:val="20"/>
          <w:lang w:eastAsia="es-US"/>
        </w:rPr>
        <w:fldChar w:fldCharType="separate"/>
      </w:r>
      <w:r w:rsidRPr="00F17AA7">
        <w:rPr>
          <w:rFonts w:ascii="Trebuchet MS" w:eastAsia="Times New Roman" w:hAnsi="Trebuchet MS" w:cs="Times New Roman"/>
          <w:color w:val="003399"/>
          <w:sz w:val="20"/>
          <w:szCs w:val="20"/>
          <w:u w:val="single"/>
          <w:lang w:eastAsia="es-US"/>
        </w:rPr>
        <w:t>Back to Top</w:t>
      </w:r>
      <w:r w:rsidRPr="00F17AA7">
        <w:rPr>
          <w:rFonts w:ascii="Trebuchet MS" w:eastAsia="Times New Roman" w:hAnsi="Trebuchet MS" w:cs="Times New Roman"/>
          <w:sz w:val="20"/>
          <w:szCs w:val="20"/>
          <w:lang w:eastAsia="es-US"/>
        </w:rPr>
        <w:fldChar w:fldCharType="end"/>
      </w:r>
      <w:r w:rsidRPr="00F17AA7">
        <w:rPr>
          <w:rFonts w:ascii="Trebuchet MS" w:eastAsia="Times New Roman" w:hAnsi="Trebuchet MS" w:cs="Times New Roman"/>
          <w:sz w:val="20"/>
          <w:szCs w:val="20"/>
          <w:lang w:eastAsia="es-US"/>
        </w:rPr>
        <w:t xml:space="preserve"> </w:t>
      </w:r>
    </w:p>
    <w:p w:rsidR="00F17AA7" w:rsidRPr="00F17AA7" w:rsidRDefault="00F17AA7" w:rsidP="00F17AA7">
      <w:pPr>
        <w:shd w:val="clear" w:color="auto" w:fill="FFFFFF"/>
        <w:spacing w:before="240" w:after="90"/>
        <w:jc w:val="left"/>
        <w:outlineLvl w:val="4"/>
        <w:rPr>
          <w:rFonts w:ascii="Arial" w:eastAsia="Times New Roman" w:hAnsi="Arial" w:cs="Arial"/>
          <w:b/>
          <w:bCs/>
          <w:color w:val="000000"/>
          <w:sz w:val="24"/>
          <w:szCs w:val="24"/>
          <w:lang w:eastAsia="es-US"/>
        </w:rPr>
      </w:pPr>
      <w:proofErr w:type="spellStart"/>
      <w:r w:rsidRPr="00F17AA7">
        <w:rPr>
          <w:rFonts w:ascii="Arial" w:eastAsia="Times New Roman" w:hAnsi="Arial" w:cs="Arial"/>
          <w:b/>
          <w:bCs/>
          <w:color w:val="000000"/>
          <w:sz w:val="24"/>
          <w:szCs w:val="24"/>
          <w:lang w:eastAsia="es-US"/>
        </w:rPr>
        <w:t>Electrofishing</w:t>
      </w:r>
      <w:proofErr w:type="spellEnd"/>
    </w:p>
    <w:p w:rsidR="00F17AA7" w:rsidRPr="00F17AA7" w:rsidRDefault="00F17AA7" w:rsidP="00F17AA7">
      <w:pPr>
        <w:numPr>
          <w:ilvl w:val="0"/>
          <w:numId w:val="9"/>
        </w:numPr>
        <w:shd w:val="clear" w:color="auto" w:fill="FFFFFF"/>
        <w:spacing w:before="100" w:beforeAutospacing="1" w:after="100" w:afterAutospacing="1" w:line="195" w:lineRule="atLeast"/>
        <w:ind w:left="0"/>
        <w:jc w:val="left"/>
        <w:rPr>
          <w:rFonts w:ascii="Trebuchet MS" w:eastAsia="Times New Roman" w:hAnsi="Trebuchet MS" w:cs="Times New Roman"/>
          <w:sz w:val="17"/>
          <w:szCs w:val="17"/>
          <w:lang w:eastAsia="es-US"/>
        </w:rPr>
      </w:pPr>
      <w:hyperlink r:id="rId142" w:history="1">
        <w:proofErr w:type="spellStart"/>
        <w:r w:rsidRPr="00F17AA7">
          <w:rPr>
            <w:rFonts w:ascii="Trebuchet MS" w:eastAsia="Times New Roman" w:hAnsi="Trebuchet MS" w:cs="Times New Roman"/>
            <w:color w:val="003399"/>
            <w:sz w:val="17"/>
            <w:szCs w:val="17"/>
            <w:u w:val="single"/>
            <w:lang w:eastAsia="es-US"/>
          </w:rPr>
          <w:t>Policies</w:t>
        </w:r>
        <w:proofErr w:type="spellEnd"/>
      </w:hyperlink>
      <w:r w:rsidRPr="00F17AA7">
        <w:rPr>
          <w:rFonts w:ascii="Trebuchet MS" w:eastAsia="Times New Roman" w:hAnsi="Trebuchet MS" w:cs="Times New Roman"/>
          <w:sz w:val="17"/>
          <w:szCs w:val="17"/>
          <w:lang w:eastAsia="es-US"/>
        </w:rPr>
        <w:t xml:space="preserve"> </w:t>
      </w:r>
    </w:p>
    <w:p w:rsidR="00F17AA7" w:rsidRPr="00F17AA7" w:rsidRDefault="00F17AA7" w:rsidP="00F17AA7">
      <w:pPr>
        <w:numPr>
          <w:ilvl w:val="0"/>
          <w:numId w:val="9"/>
        </w:numPr>
        <w:shd w:val="clear" w:color="auto" w:fill="FFFFFF"/>
        <w:spacing w:before="100" w:beforeAutospacing="1" w:after="100" w:afterAutospacing="1" w:line="195" w:lineRule="atLeast"/>
        <w:ind w:left="0"/>
        <w:jc w:val="left"/>
        <w:rPr>
          <w:rFonts w:ascii="Trebuchet MS" w:eastAsia="Times New Roman" w:hAnsi="Trebuchet MS" w:cs="Times New Roman"/>
          <w:sz w:val="17"/>
          <w:szCs w:val="17"/>
          <w:lang w:eastAsia="es-US"/>
        </w:rPr>
      </w:pPr>
      <w:hyperlink r:id="rId143" w:anchor="SectionNumber:G19.41" w:history="1">
        <w:proofErr w:type="spellStart"/>
        <w:r w:rsidRPr="00F17AA7">
          <w:rPr>
            <w:rFonts w:ascii="Trebuchet MS" w:eastAsia="Times New Roman" w:hAnsi="Trebuchet MS" w:cs="Times New Roman"/>
            <w:color w:val="003399"/>
            <w:sz w:val="17"/>
            <w:szCs w:val="17"/>
            <w:u w:val="single"/>
            <w:lang w:eastAsia="es-US"/>
          </w:rPr>
          <w:t>Guidelines</w:t>
        </w:r>
        <w:proofErr w:type="spellEnd"/>
      </w:hyperlink>
      <w:r w:rsidRPr="00F17AA7">
        <w:rPr>
          <w:rFonts w:ascii="Trebuchet MS" w:eastAsia="Times New Roman" w:hAnsi="Trebuchet MS" w:cs="Times New Roman"/>
          <w:sz w:val="17"/>
          <w:szCs w:val="17"/>
          <w:lang w:eastAsia="es-US"/>
        </w:rPr>
        <w:t xml:space="preserve"> </w:t>
      </w:r>
    </w:p>
    <w:p w:rsidR="00F17AA7" w:rsidRPr="00F17AA7" w:rsidRDefault="00F17AA7" w:rsidP="00F17AA7">
      <w:pPr>
        <w:numPr>
          <w:ilvl w:val="0"/>
          <w:numId w:val="9"/>
        </w:numPr>
        <w:shd w:val="clear" w:color="auto" w:fill="FFFFFF"/>
        <w:spacing w:before="100" w:beforeAutospacing="1" w:after="100" w:afterAutospacing="1" w:line="195" w:lineRule="atLeast"/>
        <w:ind w:left="0"/>
        <w:jc w:val="left"/>
        <w:rPr>
          <w:rFonts w:ascii="Trebuchet MS" w:eastAsia="Times New Roman" w:hAnsi="Trebuchet MS" w:cs="Times New Roman"/>
          <w:sz w:val="17"/>
          <w:szCs w:val="17"/>
          <w:lang w:eastAsia="es-US"/>
        </w:rPr>
      </w:pPr>
      <w:hyperlink r:id="rId144" w:history="1">
        <w:proofErr w:type="spellStart"/>
        <w:r w:rsidRPr="00F17AA7">
          <w:rPr>
            <w:rFonts w:ascii="Trebuchet MS" w:eastAsia="Times New Roman" w:hAnsi="Trebuchet MS" w:cs="Times New Roman"/>
            <w:color w:val="003399"/>
            <w:sz w:val="17"/>
            <w:szCs w:val="17"/>
            <w:u w:val="single"/>
            <w:lang w:eastAsia="es-US"/>
          </w:rPr>
          <w:t>Search</w:t>
        </w:r>
        <w:proofErr w:type="spellEnd"/>
      </w:hyperlink>
      <w:r w:rsidRPr="00F17AA7">
        <w:rPr>
          <w:rFonts w:ascii="Trebuchet MS" w:eastAsia="Times New Roman" w:hAnsi="Trebuchet MS" w:cs="Times New Roman"/>
          <w:sz w:val="17"/>
          <w:szCs w:val="17"/>
          <w:lang w:eastAsia="es-US"/>
        </w:rPr>
        <w:t xml:space="preserve"> </w:t>
      </w:r>
    </w:p>
    <w:p w:rsidR="00F17AA7" w:rsidRPr="00F17AA7" w:rsidRDefault="00F17AA7" w:rsidP="00F17AA7">
      <w:pPr>
        <w:numPr>
          <w:ilvl w:val="0"/>
          <w:numId w:val="9"/>
        </w:numPr>
        <w:shd w:val="clear" w:color="auto" w:fill="FFFFFF"/>
        <w:spacing w:before="100" w:beforeAutospacing="1" w:after="100" w:afterAutospacing="1" w:line="195" w:lineRule="atLeast"/>
        <w:ind w:left="0"/>
        <w:jc w:val="left"/>
        <w:rPr>
          <w:rFonts w:ascii="Trebuchet MS" w:eastAsia="Times New Roman" w:hAnsi="Trebuchet MS" w:cs="Times New Roman"/>
          <w:sz w:val="17"/>
          <w:szCs w:val="17"/>
          <w:lang w:eastAsia="es-US"/>
        </w:rPr>
      </w:pPr>
      <w:hyperlink r:id="rId145" w:anchor="top" w:history="1">
        <w:r w:rsidRPr="00F17AA7">
          <w:rPr>
            <w:rFonts w:ascii="Trebuchet MS" w:eastAsia="Times New Roman" w:hAnsi="Trebuchet MS" w:cs="Times New Roman"/>
            <w:color w:val="003399"/>
            <w:sz w:val="17"/>
            <w:szCs w:val="17"/>
            <w:u w:val="single"/>
            <w:lang w:eastAsia="es-US"/>
          </w:rPr>
          <w:t>Top</w:t>
        </w:r>
      </w:hyperlink>
      <w:r w:rsidRPr="00F17AA7">
        <w:rPr>
          <w:rFonts w:ascii="Trebuchet MS" w:eastAsia="Times New Roman" w:hAnsi="Trebuchet MS" w:cs="Times New Roman"/>
          <w:sz w:val="17"/>
          <w:szCs w:val="17"/>
          <w:lang w:eastAsia="es-US"/>
        </w:rPr>
        <w:t xml:space="preserve"> </w:t>
      </w:r>
    </w:p>
    <w:p w:rsidR="00F17AA7" w:rsidRPr="00F17AA7" w:rsidRDefault="00F17AA7" w:rsidP="00F17AA7">
      <w:pPr>
        <w:shd w:val="clear" w:color="auto" w:fill="FFFFFF"/>
        <w:spacing w:before="240" w:after="90"/>
        <w:jc w:val="left"/>
        <w:outlineLvl w:val="6"/>
        <w:rPr>
          <w:rFonts w:ascii="Arial" w:eastAsia="Times New Roman" w:hAnsi="Arial" w:cs="Arial"/>
          <w:b/>
          <w:bCs/>
          <w:color w:val="000000"/>
          <w:sz w:val="20"/>
          <w:szCs w:val="20"/>
          <w:lang w:eastAsia="es-US"/>
        </w:rPr>
      </w:pPr>
      <w:bookmarkStart w:id="224" w:name="SectionNumber:19.41"/>
      <w:bookmarkStart w:id="225" w:name="SectionTitle:General_requirements"/>
      <w:bookmarkEnd w:id="224"/>
      <w:bookmarkEnd w:id="225"/>
      <w:r w:rsidRPr="00F17AA7">
        <w:rPr>
          <w:rFonts w:ascii="Arial" w:eastAsia="Times New Roman" w:hAnsi="Arial" w:cs="Arial"/>
          <w:b/>
          <w:bCs/>
          <w:color w:val="000000"/>
          <w:sz w:val="20"/>
          <w:szCs w:val="20"/>
          <w:lang w:eastAsia="es-US"/>
        </w:rPr>
        <w:t xml:space="preserve">19.41 General </w:t>
      </w:r>
      <w:proofErr w:type="spellStart"/>
      <w:r w:rsidRPr="00F17AA7">
        <w:rPr>
          <w:rFonts w:ascii="Arial" w:eastAsia="Times New Roman" w:hAnsi="Arial" w:cs="Arial"/>
          <w:b/>
          <w:bCs/>
          <w:color w:val="000000"/>
          <w:sz w:val="20"/>
          <w:szCs w:val="20"/>
          <w:lang w:eastAsia="es-US"/>
        </w:rPr>
        <w:t>requirements</w:t>
      </w:r>
      <w:proofErr w:type="spellEnd"/>
    </w:p>
    <w:p w:rsidR="00F17AA7" w:rsidRPr="00F17AA7" w:rsidRDefault="00F17AA7" w:rsidP="00F17AA7">
      <w:pPr>
        <w:shd w:val="clear" w:color="auto" w:fill="FFFFFF"/>
        <w:spacing w:after="150"/>
        <w:jc w:val="left"/>
        <w:rPr>
          <w:rFonts w:ascii="Trebuchet MS" w:eastAsia="Times New Roman" w:hAnsi="Trebuchet MS" w:cs="Times New Roman"/>
          <w:sz w:val="20"/>
          <w:szCs w:val="20"/>
          <w:lang w:eastAsia="es-US"/>
        </w:rPr>
      </w:pPr>
      <w:proofErr w:type="spellStart"/>
      <w:r w:rsidRPr="00F17AA7">
        <w:rPr>
          <w:rFonts w:ascii="Trebuchet MS" w:eastAsia="Times New Roman" w:hAnsi="Trebuchet MS" w:cs="Times New Roman"/>
          <w:sz w:val="20"/>
          <w:szCs w:val="20"/>
          <w:lang w:eastAsia="es-US"/>
        </w:rPr>
        <w:t>The</w:t>
      </w:r>
      <w:proofErr w:type="spellEnd"/>
      <w:r w:rsidRPr="00F17AA7">
        <w:rPr>
          <w:rFonts w:ascii="Trebuchet MS" w:eastAsia="Times New Roman" w:hAnsi="Trebuchet MS" w:cs="Times New Roman"/>
          <w:sz w:val="20"/>
          <w:szCs w:val="20"/>
          <w:lang w:eastAsia="es-US"/>
        </w:rPr>
        <w:t xml:space="preserve"> </w:t>
      </w:r>
      <w:proofErr w:type="spellStart"/>
      <w:r w:rsidRPr="00F17AA7">
        <w:rPr>
          <w:rFonts w:ascii="Trebuchet MS" w:eastAsia="Times New Roman" w:hAnsi="Trebuchet MS" w:cs="Times New Roman"/>
          <w:sz w:val="20"/>
          <w:szCs w:val="20"/>
          <w:lang w:eastAsia="es-US"/>
        </w:rPr>
        <w:t>employer</w:t>
      </w:r>
      <w:proofErr w:type="spellEnd"/>
      <w:r w:rsidRPr="00F17AA7">
        <w:rPr>
          <w:rFonts w:ascii="Trebuchet MS" w:eastAsia="Times New Roman" w:hAnsi="Trebuchet MS" w:cs="Times New Roman"/>
          <w:sz w:val="20"/>
          <w:szCs w:val="20"/>
          <w:lang w:eastAsia="es-US"/>
        </w:rPr>
        <w:t xml:space="preserve"> </w:t>
      </w:r>
      <w:proofErr w:type="spellStart"/>
      <w:r w:rsidRPr="00F17AA7">
        <w:rPr>
          <w:rFonts w:ascii="Trebuchet MS" w:eastAsia="Times New Roman" w:hAnsi="Trebuchet MS" w:cs="Times New Roman"/>
          <w:sz w:val="20"/>
          <w:szCs w:val="20"/>
          <w:lang w:eastAsia="es-US"/>
        </w:rPr>
        <w:t>must</w:t>
      </w:r>
      <w:proofErr w:type="spellEnd"/>
      <w:r w:rsidRPr="00F17AA7">
        <w:rPr>
          <w:rFonts w:ascii="Trebuchet MS" w:eastAsia="Times New Roman" w:hAnsi="Trebuchet MS" w:cs="Times New Roman"/>
          <w:sz w:val="20"/>
          <w:szCs w:val="20"/>
          <w:lang w:eastAsia="es-US"/>
        </w:rPr>
        <w:t xml:space="preserve"> </w:t>
      </w:r>
      <w:proofErr w:type="spellStart"/>
      <w:r w:rsidRPr="00F17AA7">
        <w:rPr>
          <w:rFonts w:ascii="Trebuchet MS" w:eastAsia="Times New Roman" w:hAnsi="Trebuchet MS" w:cs="Times New Roman"/>
          <w:sz w:val="20"/>
          <w:szCs w:val="20"/>
          <w:lang w:eastAsia="es-US"/>
        </w:rPr>
        <w:t>ensure</w:t>
      </w:r>
      <w:proofErr w:type="spellEnd"/>
      <w:r w:rsidRPr="00F17AA7">
        <w:rPr>
          <w:rFonts w:ascii="Trebuchet MS" w:eastAsia="Times New Roman" w:hAnsi="Trebuchet MS" w:cs="Times New Roman"/>
          <w:sz w:val="20"/>
          <w:szCs w:val="20"/>
          <w:lang w:eastAsia="es-US"/>
        </w:rPr>
        <w:t xml:space="preserve"> </w:t>
      </w:r>
      <w:proofErr w:type="spellStart"/>
      <w:r w:rsidRPr="00F17AA7">
        <w:rPr>
          <w:rFonts w:ascii="Trebuchet MS" w:eastAsia="Times New Roman" w:hAnsi="Trebuchet MS" w:cs="Times New Roman"/>
          <w:sz w:val="20"/>
          <w:szCs w:val="20"/>
          <w:lang w:eastAsia="es-US"/>
        </w:rPr>
        <w:t>that</w:t>
      </w:r>
      <w:proofErr w:type="spellEnd"/>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(a) </w:t>
      </w:r>
      <w:proofErr w:type="gramStart"/>
      <w:r w:rsidRPr="00F17AA7">
        <w:rPr>
          <w:rFonts w:ascii="Trebuchet MS" w:eastAsia="Times New Roman" w:hAnsi="Trebuchet MS" w:cs="Times New Roman"/>
          <w:sz w:val="20"/>
          <w:szCs w:val="20"/>
          <w:lang w:val="en-US" w:eastAsia="es-US"/>
        </w:rPr>
        <w:t>only</w:t>
      </w:r>
      <w:proofErr w:type="gramEnd"/>
      <w:r w:rsidRPr="00F17AA7">
        <w:rPr>
          <w:rFonts w:ascii="Trebuchet MS" w:eastAsia="Times New Roman" w:hAnsi="Trebuchet MS" w:cs="Times New Roman"/>
          <w:sz w:val="20"/>
          <w:szCs w:val="20"/>
          <w:lang w:val="en-US" w:eastAsia="es-US"/>
        </w:rPr>
        <w:t xml:space="preserve"> certified workers trained in a course acceptable to the Board conduct electrofishing operations,</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(b) </w:t>
      </w:r>
      <w:proofErr w:type="gramStart"/>
      <w:r w:rsidRPr="00F17AA7">
        <w:rPr>
          <w:rFonts w:ascii="Trebuchet MS" w:eastAsia="Times New Roman" w:hAnsi="Trebuchet MS" w:cs="Times New Roman"/>
          <w:sz w:val="20"/>
          <w:szCs w:val="20"/>
          <w:lang w:val="en-US" w:eastAsia="es-US"/>
        </w:rPr>
        <w:t>workers</w:t>
      </w:r>
      <w:proofErr w:type="gramEnd"/>
      <w:r w:rsidRPr="00F17AA7">
        <w:rPr>
          <w:rFonts w:ascii="Trebuchet MS" w:eastAsia="Times New Roman" w:hAnsi="Trebuchet MS" w:cs="Times New Roman"/>
          <w:sz w:val="20"/>
          <w:szCs w:val="20"/>
          <w:lang w:val="en-US" w:eastAsia="es-US"/>
        </w:rPr>
        <w:t xml:space="preserve"> are provided with a statement of their responsibilities and written safe work procedures, and</w:t>
      </w:r>
    </w:p>
    <w:p w:rsidR="00F17AA7" w:rsidRPr="00F17AA7" w:rsidRDefault="00F17AA7" w:rsidP="00F17AA7">
      <w:pPr>
        <w:shd w:val="clear" w:color="auto" w:fill="FFFFFF"/>
        <w:spacing w:after="120"/>
        <w:ind w:left="108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(c) </w:t>
      </w:r>
      <w:proofErr w:type="gramStart"/>
      <w:r w:rsidRPr="00F17AA7">
        <w:rPr>
          <w:rFonts w:ascii="Trebuchet MS" w:eastAsia="Times New Roman" w:hAnsi="Trebuchet MS" w:cs="Times New Roman"/>
          <w:sz w:val="20"/>
          <w:szCs w:val="20"/>
          <w:lang w:val="en-US" w:eastAsia="es-US"/>
        </w:rPr>
        <w:t>workers</w:t>
      </w:r>
      <w:proofErr w:type="gramEnd"/>
      <w:r w:rsidRPr="00F17AA7">
        <w:rPr>
          <w:rFonts w:ascii="Trebuchet MS" w:eastAsia="Times New Roman" w:hAnsi="Trebuchet MS" w:cs="Times New Roman"/>
          <w:sz w:val="20"/>
          <w:szCs w:val="20"/>
          <w:lang w:val="en-US" w:eastAsia="es-US"/>
        </w:rPr>
        <w:t xml:space="preserve"> are trained in and are knowledgeable of their responsibilities and work procedures.</w:t>
      </w:r>
    </w:p>
    <w:p w:rsidR="00F17AA7" w:rsidRPr="00F17AA7" w:rsidRDefault="00F17AA7" w:rsidP="00F17AA7">
      <w:pPr>
        <w:shd w:val="clear" w:color="auto" w:fill="FFFFFF"/>
        <w:spacing w:before="240" w:after="90"/>
        <w:jc w:val="left"/>
        <w:outlineLvl w:val="6"/>
        <w:rPr>
          <w:rFonts w:ascii="Arial" w:eastAsia="Times New Roman" w:hAnsi="Arial" w:cs="Arial"/>
          <w:b/>
          <w:bCs/>
          <w:color w:val="000000"/>
          <w:sz w:val="20"/>
          <w:szCs w:val="20"/>
          <w:lang w:val="en-US" w:eastAsia="es-US"/>
        </w:rPr>
      </w:pPr>
      <w:bookmarkStart w:id="226" w:name="EndSectionNumber:19.41"/>
      <w:bookmarkStart w:id="227" w:name="EndSectionTitle:General_requirements"/>
      <w:bookmarkStart w:id="228" w:name="SectionNumber:19.42"/>
      <w:bookmarkStart w:id="229" w:name="SectionTitle:Equipment_approval"/>
      <w:bookmarkEnd w:id="226"/>
      <w:bookmarkEnd w:id="227"/>
      <w:bookmarkEnd w:id="228"/>
      <w:bookmarkEnd w:id="229"/>
      <w:r w:rsidRPr="00F17AA7">
        <w:rPr>
          <w:rFonts w:ascii="Arial" w:eastAsia="Times New Roman" w:hAnsi="Arial" w:cs="Arial"/>
          <w:b/>
          <w:bCs/>
          <w:color w:val="000000"/>
          <w:sz w:val="20"/>
          <w:szCs w:val="20"/>
          <w:lang w:val="en-US" w:eastAsia="es-US"/>
        </w:rPr>
        <w:t>19.42 Equipment approval</w:t>
      </w:r>
    </w:p>
    <w:p w:rsidR="00F17AA7" w:rsidRPr="00F17AA7" w:rsidRDefault="00F17AA7" w:rsidP="00F17AA7">
      <w:pPr>
        <w:shd w:val="clear" w:color="auto" w:fill="FFFFFF"/>
        <w:spacing w:after="150"/>
        <w:jc w:val="left"/>
        <w:rPr>
          <w:rFonts w:ascii="Trebuchet MS" w:eastAsia="Times New Roman" w:hAnsi="Trebuchet MS" w:cs="Times New Roman"/>
          <w:sz w:val="20"/>
          <w:szCs w:val="20"/>
          <w:lang w:val="en-US" w:eastAsia="es-US"/>
        </w:rPr>
      </w:pPr>
      <w:proofErr w:type="gramStart"/>
      <w:r w:rsidRPr="00F17AA7">
        <w:rPr>
          <w:rFonts w:ascii="Trebuchet MS" w:eastAsia="Times New Roman" w:hAnsi="Trebuchet MS" w:cs="Times New Roman"/>
          <w:sz w:val="20"/>
          <w:szCs w:val="20"/>
          <w:lang w:val="en-US" w:eastAsia="es-US"/>
        </w:rPr>
        <w:t>Repealed.</w:t>
      </w:r>
      <w:proofErr w:type="gramEnd"/>
      <w:r w:rsidRPr="00F17AA7">
        <w:rPr>
          <w:rFonts w:ascii="Trebuchet MS" w:eastAsia="Times New Roman" w:hAnsi="Trebuchet MS" w:cs="Times New Roman"/>
          <w:sz w:val="20"/>
          <w:szCs w:val="20"/>
          <w:lang w:val="en-US" w:eastAsia="es-US"/>
        </w:rPr>
        <w:t xml:space="preserve"> [B.C. Reg. 381/2004, effective January 1, 2005.]</w:t>
      </w:r>
    </w:p>
    <w:p w:rsidR="00F17AA7" w:rsidRPr="00F17AA7" w:rsidRDefault="00F17AA7" w:rsidP="00F17AA7">
      <w:pPr>
        <w:shd w:val="clear" w:color="auto" w:fill="FFFFFF"/>
        <w:spacing w:before="240" w:after="90"/>
        <w:jc w:val="left"/>
        <w:outlineLvl w:val="6"/>
        <w:rPr>
          <w:rFonts w:ascii="Arial" w:eastAsia="Times New Roman" w:hAnsi="Arial" w:cs="Arial"/>
          <w:b/>
          <w:bCs/>
          <w:color w:val="000000"/>
          <w:sz w:val="20"/>
          <w:szCs w:val="20"/>
          <w:lang w:val="en-US" w:eastAsia="es-US"/>
        </w:rPr>
      </w:pPr>
      <w:bookmarkStart w:id="230" w:name="EndSectionNumber:19.42"/>
      <w:bookmarkStart w:id="231" w:name="EndSectionTitle:Equipment_approval"/>
      <w:bookmarkStart w:id="232" w:name="SectionNumber:19.43"/>
      <w:bookmarkStart w:id="233" w:name="SectionTitle:Manufacturer_instructions"/>
      <w:bookmarkEnd w:id="230"/>
      <w:bookmarkEnd w:id="231"/>
      <w:bookmarkEnd w:id="232"/>
      <w:bookmarkEnd w:id="233"/>
      <w:r w:rsidRPr="00F17AA7">
        <w:rPr>
          <w:rFonts w:ascii="Arial" w:eastAsia="Times New Roman" w:hAnsi="Arial" w:cs="Arial"/>
          <w:b/>
          <w:bCs/>
          <w:color w:val="000000"/>
          <w:sz w:val="20"/>
          <w:szCs w:val="20"/>
          <w:lang w:val="en-US" w:eastAsia="es-US"/>
        </w:rPr>
        <w:t>19.43 Manufacturer's instructions</w:t>
      </w:r>
    </w:p>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(1) Repealed. [B.C. Reg. 312/2003, effective October 29, 2003.]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1"/>
      </w:tblGrid>
      <w:tr w:rsidR="00F17AA7" w:rsidRPr="00F17AA7" w:rsidTr="00F17AA7">
        <w:trPr>
          <w:tblCellSpacing w:w="15" w:type="dxa"/>
        </w:trPr>
        <w:tc>
          <w:tcPr>
            <w:tcW w:w="0" w:type="auto"/>
            <w:shd w:val="clear" w:color="auto" w:fill="EAF5FF"/>
            <w:vAlign w:val="center"/>
            <w:hideMark/>
          </w:tcPr>
          <w:p w:rsidR="00F17AA7" w:rsidRPr="00F17AA7" w:rsidRDefault="00F17AA7" w:rsidP="00F17AA7">
            <w:pPr>
              <w:jc w:val="center"/>
              <w:rPr>
                <w:rFonts w:ascii="Trebuchet MS" w:eastAsia="Times New Roman" w:hAnsi="Trebuchet MS" w:cs="Times New Roman"/>
                <w:sz w:val="15"/>
                <w:szCs w:val="15"/>
                <w:lang w:val="en-US" w:eastAsia="es-US"/>
              </w:rPr>
            </w:pPr>
            <w:r w:rsidRPr="00F17AA7">
              <w:rPr>
                <w:rFonts w:ascii="Trebuchet MS" w:eastAsia="Times New Roman" w:hAnsi="Trebuchet MS" w:cs="Times New Roman"/>
                <w:sz w:val="15"/>
                <w:szCs w:val="15"/>
                <w:lang w:val="en-US" w:eastAsia="es-US"/>
              </w:rPr>
              <w:t xml:space="preserve">* See section </w:t>
            </w:r>
            <w:hyperlink r:id="rId146" w:anchor="SectionNumber:4.3" w:history="1">
              <w:r w:rsidRPr="00F17AA7">
                <w:rPr>
                  <w:rFonts w:ascii="Trebuchet MS" w:eastAsia="Times New Roman" w:hAnsi="Trebuchet MS" w:cs="Times New Roman"/>
                  <w:color w:val="003399"/>
                  <w:sz w:val="15"/>
                  <w:szCs w:val="15"/>
                  <w:u w:val="single"/>
                  <w:lang w:val="en-US" w:eastAsia="es-US"/>
                </w:rPr>
                <w:t>4.3</w:t>
              </w:r>
            </w:hyperlink>
            <w:r w:rsidRPr="00F17AA7">
              <w:rPr>
                <w:rFonts w:ascii="Trebuchet MS" w:eastAsia="Times New Roman" w:hAnsi="Trebuchet MS" w:cs="Times New Roman"/>
                <w:sz w:val="15"/>
                <w:szCs w:val="15"/>
                <w:lang w:val="en-US" w:eastAsia="es-US"/>
              </w:rPr>
              <w:t xml:space="preserve"> of the OHS Regulation.</w:t>
            </w:r>
          </w:p>
        </w:tc>
      </w:tr>
    </w:tbl>
    <w:p w:rsidR="00F17AA7" w:rsidRPr="00F17AA7" w:rsidRDefault="00F17AA7" w:rsidP="00F17AA7">
      <w:pPr>
        <w:shd w:val="clear" w:color="auto" w:fill="FFFFFF"/>
        <w:spacing w:after="120"/>
        <w:ind w:left="720" w:hanging="36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(2) Safe operating procedures from the manufacturer must be readily available for electrofishing equipment.</w:t>
      </w:r>
    </w:p>
    <w:p w:rsidR="00F17AA7" w:rsidRPr="00F17AA7" w:rsidRDefault="00F17AA7" w:rsidP="00F17AA7">
      <w:pPr>
        <w:shd w:val="clear" w:color="auto" w:fill="FFFFFF"/>
        <w:spacing w:after="120"/>
        <w:ind w:left="1440" w:hanging="360"/>
        <w:jc w:val="left"/>
        <w:rPr>
          <w:rFonts w:ascii="Trebuchet MS" w:eastAsia="Times New Roman" w:hAnsi="Trebuchet MS" w:cs="Times New Roman"/>
          <w:sz w:val="20"/>
          <w:szCs w:val="20"/>
          <w:lang w:val="en-US" w:eastAsia="es-US"/>
        </w:rPr>
      </w:pPr>
      <w:proofErr w:type="gramStart"/>
      <w:r w:rsidRPr="00F17AA7">
        <w:rPr>
          <w:rFonts w:ascii="Trebuchet MS" w:eastAsia="Times New Roman" w:hAnsi="Trebuchet MS" w:cs="Times New Roman"/>
          <w:sz w:val="20"/>
          <w:szCs w:val="20"/>
          <w:lang w:val="en-US" w:eastAsia="es-US"/>
        </w:rPr>
        <w:t>[Amended by B.C. Reg. 312/2003, effective October 29, 2003.]</w:t>
      </w:r>
      <w:proofErr w:type="gramEnd"/>
    </w:p>
    <w:bookmarkStart w:id="234" w:name="EndSectionNumber:19.43"/>
    <w:bookmarkStart w:id="235" w:name="EndSectionTitle:Manufacturer_instruction"/>
    <w:bookmarkEnd w:id="234"/>
    <w:bookmarkEnd w:id="235"/>
    <w:p w:rsidR="00F17AA7" w:rsidRPr="00F17AA7" w:rsidRDefault="00F17AA7" w:rsidP="00F17AA7">
      <w:pPr>
        <w:shd w:val="clear" w:color="auto" w:fill="FFFFFF"/>
        <w:spacing w:after="150"/>
        <w:jc w:val="righ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eastAsia="es-US"/>
        </w:rPr>
        <w:fldChar w:fldCharType="begin"/>
      </w:r>
      <w:r w:rsidRPr="00F17AA7">
        <w:rPr>
          <w:rFonts w:ascii="Trebuchet MS" w:eastAsia="Times New Roman" w:hAnsi="Trebuchet MS" w:cs="Times New Roman"/>
          <w:sz w:val="20"/>
          <w:szCs w:val="20"/>
          <w:lang w:val="en-US" w:eastAsia="es-US"/>
        </w:rPr>
        <w:instrText xml:space="preserve"> HYPERLINK "http://www2.worksafebc.com/Publications/OHSRegulation/Part19.asp" \l "top" </w:instrText>
      </w:r>
      <w:r w:rsidRPr="00F17AA7">
        <w:rPr>
          <w:rFonts w:ascii="Trebuchet MS" w:eastAsia="Times New Roman" w:hAnsi="Trebuchet MS" w:cs="Times New Roman"/>
          <w:sz w:val="20"/>
          <w:szCs w:val="20"/>
          <w:lang w:eastAsia="es-US"/>
        </w:rPr>
        <w:fldChar w:fldCharType="separate"/>
      </w:r>
      <w:r w:rsidRPr="00F17AA7">
        <w:rPr>
          <w:rFonts w:ascii="Trebuchet MS" w:eastAsia="Times New Roman" w:hAnsi="Trebuchet MS" w:cs="Times New Roman"/>
          <w:color w:val="003399"/>
          <w:sz w:val="20"/>
          <w:szCs w:val="20"/>
          <w:u w:val="single"/>
          <w:lang w:val="en-US" w:eastAsia="es-US"/>
        </w:rPr>
        <w:t>Back to Top</w:t>
      </w:r>
      <w:r w:rsidRPr="00F17AA7">
        <w:rPr>
          <w:rFonts w:ascii="Trebuchet MS" w:eastAsia="Times New Roman" w:hAnsi="Trebuchet MS" w:cs="Times New Roman"/>
          <w:sz w:val="20"/>
          <w:szCs w:val="20"/>
          <w:lang w:eastAsia="es-US"/>
        </w:rPr>
        <w:fldChar w:fldCharType="end"/>
      </w:r>
      <w:r w:rsidRPr="00F17AA7">
        <w:rPr>
          <w:rFonts w:ascii="Trebuchet MS" w:eastAsia="Times New Roman" w:hAnsi="Trebuchet MS" w:cs="Times New Roman"/>
          <w:sz w:val="20"/>
          <w:szCs w:val="20"/>
          <w:lang w:val="en-US" w:eastAsia="es-US"/>
        </w:rPr>
        <w:t xml:space="preserve"> </w:t>
      </w:r>
    </w:p>
    <w:p w:rsidR="00F17AA7" w:rsidRPr="00F17AA7" w:rsidRDefault="00F17AA7" w:rsidP="00F17AA7">
      <w:pPr>
        <w:shd w:val="clear" w:color="auto" w:fill="FFFFFF"/>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br/>
      </w:r>
      <w:r w:rsidRPr="00F17AA7">
        <w:rPr>
          <w:rFonts w:ascii="Trebuchet MS" w:eastAsia="Times New Roman" w:hAnsi="Trebuchet MS" w:cs="Times New Roman"/>
          <w:sz w:val="20"/>
          <w:szCs w:val="20"/>
          <w:lang w:val="en-US" w:eastAsia="es-US"/>
        </w:rPr>
        <w:br w:type="textWrapping" w:clear="all"/>
        <w:t xml:space="preserve">You can return to the </w:t>
      </w:r>
      <w:hyperlink r:id="rId147" w:anchor="PageTop" w:tooltip="Return to Top of this Part 19 Electrical Safety page" w:history="1">
        <w:r w:rsidRPr="00F17AA7">
          <w:rPr>
            <w:rFonts w:ascii="Trebuchet MS" w:eastAsia="Times New Roman" w:hAnsi="Trebuchet MS" w:cs="Times New Roman"/>
            <w:b/>
            <w:bCs/>
            <w:color w:val="003399"/>
            <w:sz w:val="20"/>
            <w:szCs w:val="20"/>
            <w:u w:val="single"/>
            <w:lang w:val="en-US" w:eastAsia="es-US"/>
          </w:rPr>
          <w:t>Top</w:t>
        </w:r>
      </w:hyperlink>
      <w:r w:rsidRPr="00F17AA7">
        <w:rPr>
          <w:rFonts w:ascii="Trebuchet MS" w:eastAsia="Times New Roman" w:hAnsi="Trebuchet MS" w:cs="Times New Roman"/>
          <w:sz w:val="20"/>
          <w:szCs w:val="20"/>
          <w:lang w:val="en-US" w:eastAsia="es-US"/>
        </w:rPr>
        <w:t xml:space="preserve"> of this page </w:t>
      </w:r>
    </w:p>
    <w:p w:rsidR="00F17AA7" w:rsidRPr="00F17AA7" w:rsidRDefault="00F17AA7" w:rsidP="00F17AA7">
      <w:pPr>
        <w:shd w:val="clear" w:color="auto" w:fill="FFFFFF"/>
        <w:spacing w:after="15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b/>
          <w:bCs/>
          <w:sz w:val="20"/>
          <w:szCs w:val="20"/>
          <w:lang w:val="en-US" w:eastAsia="es-US"/>
        </w:rPr>
        <w:t>Disclaimer</w:t>
      </w:r>
      <w:r w:rsidRPr="00F17AA7">
        <w:rPr>
          <w:rFonts w:ascii="Trebuchet MS" w:eastAsia="Times New Roman" w:hAnsi="Trebuchet MS" w:cs="Times New Roman"/>
          <w:sz w:val="20"/>
          <w:szCs w:val="20"/>
          <w:lang w:val="en-US" w:eastAsia="es-US"/>
        </w:rPr>
        <w:t>: The Workers' Compensation Board of B.C. ("</w:t>
      </w:r>
      <w:proofErr w:type="spellStart"/>
      <w:r w:rsidRPr="00F17AA7">
        <w:rPr>
          <w:rFonts w:ascii="Trebuchet MS" w:eastAsia="Times New Roman" w:hAnsi="Trebuchet MS" w:cs="Times New Roman"/>
          <w:sz w:val="20"/>
          <w:szCs w:val="20"/>
          <w:lang w:val="en-US" w:eastAsia="es-US"/>
        </w:rPr>
        <w:t>WorkSafeBC</w:t>
      </w:r>
      <w:proofErr w:type="spellEnd"/>
      <w:r w:rsidRPr="00F17AA7">
        <w:rPr>
          <w:rFonts w:ascii="Trebuchet MS" w:eastAsia="Times New Roman" w:hAnsi="Trebuchet MS" w:cs="Times New Roman"/>
          <w:sz w:val="20"/>
          <w:szCs w:val="20"/>
          <w:lang w:val="en-US" w:eastAsia="es-US"/>
        </w:rPr>
        <w:t xml:space="preserve">") publishes the online version of the Occupational Health and Safety Regulation ("OHS Regulation") in accordance with its mandate under the </w:t>
      </w:r>
      <w:r w:rsidRPr="00F17AA7">
        <w:rPr>
          <w:rFonts w:ascii="Trebuchet MS" w:eastAsia="Times New Roman" w:hAnsi="Trebuchet MS" w:cs="Times New Roman"/>
          <w:i/>
          <w:iCs/>
          <w:sz w:val="20"/>
          <w:szCs w:val="20"/>
          <w:lang w:val="en-US" w:eastAsia="es-US"/>
        </w:rPr>
        <w:t>Workers Compensation Act</w:t>
      </w:r>
      <w:r w:rsidRPr="00F17AA7">
        <w:rPr>
          <w:rFonts w:ascii="Trebuchet MS" w:eastAsia="Times New Roman" w:hAnsi="Trebuchet MS" w:cs="Times New Roman"/>
          <w:sz w:val="20"/>
          <w:szCs w:val="20"/>
          <w:lang w:val="en-US" w:eastAsia="es-US"/>
        </w:rPr>
        <w:t xml:space="preserve"> to provide information and promote public awareness of occupational health and safety matters. The online OHS Regulation is not the official version of the OHS Regulation, which may be purchased from </w:t>
      </w:r>
      <w:hyperlink r:id="rId148" w:tgtFrame="_blank" w:history="1">
        <w:r w:rsidRPr="00F17AA7">
          <w:rPr>
            <w:rFonts w:ascii="Trebuchet MS" w:eastAsia="Times New Roman" w:hAnsi="Trebuchet MS" w:cs="Times New Roman"/>
            <w:color w:val="003399"/>
            <w:sz w:val="20"/>
            <w:szCs w:val="20"/>
            <w:u w:val="single"/>
            <w:lang w:val="en-US" w:eastAsia="es-US"/>
          </w:rPr>
          <w:t>Crown Publications</w:t>
        </w:r>
      </w:hyperlink>
      <w:r w:rsidRPr="00F17AA7">
        <w:rPr>
          <w:rFonts w:ascii="Trebuchet MS" w:eastAsia="Times New Roman" w:hAnsi="Trebuchet MS" w:cs="Times New Roman"/>
          <w:sz w:val="20"/>
          <w:szCs w:val="20"/>
          <w:lang w:val="en-US" w:eastAsia="es-US"/>
        </w:rPr>
        <w:t xml:space="preserve">. </w:t>
      </w:r>
    </w:p>
    <w:p w:rsidR="00F17AA7" w:rsidRPr="00F17AA7" w:rsidRDefault="00F17AA7" w:rsidP="00F17AA7">
      <w:pPr>
        <w:shd w:val="clear" w:color="auto" w:fill="FFFFFF"/>
        <w:spacing w:after="150"/>
        <w:jc w:val="left"/>
        <w:rPr>
          <w:rFonts w:ascii="Trebuchet MS" w:eastAsia="Times New Roman" w:hAnsi="Trebuchet MS" w:cs="Times New Roman"/>
          <w:sz w:val="20"/>
          <w:szCs w:val="20"/>
          <w:lang w:val="en-US" w:eastAsia="es-US"/>
        </w:rPr>
      </w:pPr>
      <w:proofErr w:type="spellStart"/>
      <w:r w:rsidRPr="00F17AA7">
        <w:rPr>
          <w:rFonts w:ascii="Trebuchet MS" w:eastAsia="Times New Roman" w:hAnsi="Trebuchet MS" w:cs="Times New Roman"/>
          <w:sz w:val="20"/>
          <w:szCs w:val="20"/>
          <w:lang w:val="en-US" w:eastAsia="es-US"/>
        </w:rPr>
        <w:t>WorkSafeBC</w:t>
      </w:r>
      <w:proofErr w:type="spellEnd"/>
      <w:r w:rsidRPr="00F17AA7">
        <w:rPr>
          <w:rFonts w:ascii="Trebuchet MS" w:eastAsia="Times New Roman" w:hAnsi="Trebuchet MS" w:cs="Times New Roman"/>
          <w:sz w:val="20"/>
          <w:szCs w:val="20"/>
          <w:lang w:val="en-US" w:eastAsia="es-US"/>
        </w:rPr>
        <w:t xml:space="preserve"> </w:t>
      </w:r>
      <w:proofErr w:type="spellStart"/>
      <w:r w:rsidRPr="00F17AA7">
        <w:rPr>
          <w:rFonts w:ascii="Trebuchet MS" w:eastAsia="Times New Roman" w:hAnsi="Trebuchet MS" w:cs="Times New Roman"/>
          <w:sz w:val="20"/>
          <w:szCs w:val="20"/>
          <w:lang w:val="en-US" w:eastAsia="es-US"/>
        </w:rPr>
        <w:t>endeavours</w:t>
      </w:r>
      <w:proofErr w:type="spellEnd"/>
      <w:r w:rsidRPr="00F17AA7">
        <w:rPr>
          <w:rFonts w:ascii="Trebuchet MS" w:eastAsia="Times New Roman" w:hAnsi="Trebuchet MS" w:cs="Times New Roman"/>
          <w:sz w:val="20"/>
          <w:szCs w:val="20"/>
          <w:lang w:val="en-US" w:eastAsia="es-US"/>
        </w:rPr>
        <w:t xml:space="preserve"> to update the online OHS Regulation as soon as possible following any legislative amendments. However, </w:t>
      </w:r>
      <w:proofErr w:type="spellStart"/>
      <w:r w:rsidRPr="00F17AA7">
        <w:rPr>
          <w:rFonts w:ascii="Trebuchet MS" w:eastAsia="Times New Roman" w:hAnsi="Trebuchet MS" w:cs="Times New Roman"/>
          <w:sz w:val="20"/>
          <w:szCs w:val="20"/>
          <w:lang w:val="en-US" w:eastAsia="es-US"/>
        </w:rPr>
        <w:t>WorkSafeBC</w:t>
      </w:r>
      <w:proofErr w:type="spellEnd"/>
      <w:r w:rsidRPr="00F17AA7">
        <w:rPr>
          <w:rFonts w:ascii="Trebuchet MS" w:eastAsia="Times New Roman" w:hAnsi="Trebuchet MS" w:cs="Times New Roman"/>
          <w:sz w:val="20"/>
          <w:szCs w:val="20"/>
          <w:lang w:val="en-US" w:eastAsia="es-US"/>
        </w:rPr>
        <w:t xml:space="preserve"> does not warrant the accuracy or the completeness of the online OHS Regulation, and neither </w:t>
      </w:r>
      <w:proofErr w:type="spellStart"/>
      <w:r w:rsidRPr="00F17AA7">
        <w:rPr>
          <w:rFonts w:ascii="Trebuchet MS" w:eastAsia="Times New Roman" w:hAnsi="Trebuchet MS" w:cs="Times New Roman"/>
          <w:sz w:val="20"/>
          <w:szCs w:val="20"/>
          <w:lang w:val="en-US" w:eastAsia="es-US"/>
        </w:rPr>
        <w:t>WorkSafeBC</w:t>
      </w:r>
      <w:proofErr w:type="spellEnd"/>
      <w:r w:rsidRPr="00F17AA7">
        <w:rPr>
          <w:rFonts w:ascii="Trebuchet MS" w:eastAsia="Times New Roman" w:hAnsi="Trebuchet MS" w:cs="Times New Roman"/>
          <w:sz w:val="20"/>
          <w:szCs w:val="20"/>
          <w:lang w:val="en-US" w:eastAsia="es-US"/>
        </w:rPr>
        <w:t xml:space="preserve"> nor its board of directors, employees or agents shall be liable to any person for any loss or damage of any nature, whether arising out of negligence or otherwise, arising from the use of the online OHS Regulation. </w:t>
      </w:r>
    </w:p>
    <w:p w:rsidR="00F17AA7" w:rsidRPr="00F17AA7" w:rsidRDefault="00F17AA7" w:rsidP="00F17AA7">
      <w:pPr>
        <w:shd w:val="clear" w:color="auto" w:fill="FFFFFF"/>
        <w:spacing w:after="150"/>
        <w:jc w:val="left"/>
        <w:rPr>
          <w:rFonts w:ascii="Trebuchet MS" w:eastAsia="Times New Roman" w:hAnsi="Trebuchet MS" w:cs="Times New Roman"/>
          <w:sz w:val="20"/>
          <w:szCs w:val="20"/>
          <w:lang w:val="en-US" w:eastAsia="es-US"/>
        </w:rPr>
      </w:pPr>
      <w:r w:rsidRPr="00F17AA7">
        <w:rPr>
          <w:rFonts w:ascii="Trebuchet MS" w:eastAsia="Times New Roman" w:hAnsi="Trebuchet MS" w:cs="Times New Roman"/>
          <w:sz w:val="20"/>
          <w:szCs w:val="20"/>
          <w:lang w:val="en-US" w:eastAsia="es-US"/>
        </w:rPr>
        <w:t xml:space="preserve">Employers are legally obligated to make a copy of the </w:t>
      </w:r>
      <w:r w:rsidRPr="00F17AA7">
        <w:rPr>
          <w:rFonts w:ascii="Trebuchet MS" w:eastAsia="Times New Roman" w:hAnsi="Trebuchet MS" w:cs="Times New Roman"/>
          <w:i/>
          <w:iCs/>
          <w:sz w:val="20"/>
          <w:szCs w:val="20"/>
          <w:lang w:val="en-US" w:eastAsia="es-US"/>
        </w:rPr>
        <w:t>Workers Compensation Act</w:t>
      </w:r>
      <w:r w:rsidRPr="00F17AA7">
        <w:rPr>
          <w:rFonts w:ascii="Trebuchet MS" w:eastAsia="Times New Roman" w:hAnsi="Trebuchet MS" w:cs="Times New Roman"/>
          <w:sz w:val="20"/>
          <w:szCs w:val="20"/>
          <w:lang w:val="en-US" w:eastAsia="es-US"/>
        </w:rPr>
        <w:t xml:space="preserve"> and the OHS Regulation readily available for review by workers. The circumstances under which </w:t>
      </w:r>
      <w:proofErr w:type="spellStart"/>
      <w:r w:rsidRPr="00F17AA7">
        <w:rPr>
          <w:rFonts w:ascii="Trebuchet MS" w:eastAsia="Times New Roman" w:hAnsi="Trebuchet MS" w:cs="Times New Roman"/>
          <w:sz w:val="20"/>
          <w:szCs w:val="20"/>
          <w:lang w:val="en-US" w:eastAsia="es-US"/>
        </w:rPr>
        <w:t>WorkSafeBC</w:t>
      </w:r>
      <w:proofErr w:type="spellEnd"/>
      <w:r w:rsidRPr="00F17AA7">
        <w:rPr>
          <w:rFonts w:ascii="Trebuchet MS" w:eastAsia="Times New Roman" w:hAnsi="Trebuchet MS" w:cs="Times New Roman"/>
          <w:sz w:val="20"/>
          <w:szCs w:val="20"/>
          <w:lang w:val="en-US" w:eastAsia="es-US"/>
        </w:rPr>
        <w:t xml:space="preserve"> may consider an employer's providing access to electronic versions of the </w:t>
      </w:r>
      <w:r w:rsidRPr="00F17AA7">
        <w:rPr>
          <w:rFonts w:ascii="Trebuchet MS" w:eastAsia="Times New Roman" w:hAnsi="Trebuchet MS" w:cs="Times New Roman"/>
          <w:i/>
          <w:iCs/>
          <w:sz w:val="20"/>
          <w:szCs w:val="20"/>
          <w:lang w:val="en-US" w:eastAsia="es-US"/>
        </w:rPr>
        <w:t>Act</w:t>
      </w:r>
      <w:r w:rsidRPr="00F17AA7">
        <w:rPr>
          <w:rFonts w:ascii="Trebuchet MS" w:eastAsia="Times New Roman" w:hAnsi="Trebuchet MS" w:cs="Times New Roman"/>
          <w:sz w:val="20"/>
          <w:szCs w:val="20"/>
          <w:lang w:val="en-US" w:eastAsia="es-US"/>
        </w:rPr>
        <w:t xml:space="preserve"> and OHS Regulation to have satisfied this obligation are described in </w:t>
      </w:r>
      <w:hyperlink r:id="rId149" w:anchor="SectionNumber:G-D3-115(2)(f)" w:history="1">
        <w:r w:rsidRPr="00F17AA7">
          <w:rPr>
            <w:rFonts w:ascii="Trebuchet MS" w:eastAsia="Times New Roman" w:hAnsi="Trebuchet MS" w:cs="Times New Roman"/>
            <w:color w:val="003399"/>
            <w:sz w:val="20"/>
            <w:szCs w:val="20"/>
            <w:u w:val="single"/>
            <w:lang w:val="en-US" w:eastAsia="es-US"/>
          </w:rPr>
          <w:t>Guideline G-D3-115(2)(f)</w:t>
        </w:r>
      </w:hyperlink>
      <w:r w:rsidRPr="00F17AA7">
        <w:rPr>
          <w:rFonts w:ascii="Trebuchet MS" w:eastAsia="Times New Roman" w:hAnsi="Trebuchet MS" w:cs="Times New Roman"/>
          <w:sz w:val="20"/>
          <w:szCs w:val="20"/>
          <w:lang w:val="en-US" w:eastAsia="es-US"/>
        </w:rPr>
        <w:t xml:space="preserve">. </w:t>
      </w:r>
    </w:p>
    <w:p w:rsidR="00F17AA7" w:rsidRPr="00F17AA7" w:rsidRDefault="00F17AA7" w:rsidP="00F17AA7">
      <w:pPr>
        <w:rPr>
          <w:lang w:val="en-US"/>
        </w:rPr>
      </w:pPr>
      <w:bookmarkStart w:id="236" w:name="PageBottom"/>
      <w:r w:rsidRPr="00F17AA7">
        <w:rPr>
          <w:rFonts w:ascii="Trebuchet MS" w:eastAsia="Times New Roman" w:hAnsi="Trebuchet MS" w:cs="Times New Roman"/>
          <w:color w:val="003399"/>
          <w:sz w:val="20"/>
          <w:szCs w:val="20"/>
          <w:lang w:val="en-US" w:eastAsia="es-US"/>
        </w:rPr>
        <w:lastRenderedPageBreak/>
        <w:t> </w:t>
      </w:r>
      <w:bookmarkEnd w:id="236"/>
    </w:p>
    <w:sectPr w:rsidR="00F17AA7" w:rsidRPr="00F17AA7">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6A53"/>
    <w:multiLevelType w:val="multilevel"/>
    <w:tmpl w:val="9D566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761C0"/>
    <w:multiLevelType w:val="multilevel"/>
    <w:tmpl w:val="90D6E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A11D46"/>
    <w:multiLevelType w:val="multilevel"/>
    <w:tmpl w:val="6E58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8C68A5"/>
    <w:multiLevelType w:val="multilevel"/>
    <w:tmpl w:val="96C0C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A3363A"/>
    <w:multiLevelType w:val="multilevel"/>
    <w:tmpl w:val="228E1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C25F1E"/>
    <w:multiLevelType w:val="multilevel"/>
    <w:tmpl w:val="AF642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770B1F"/>
    <w:multiLevelType w:val="multilevel"/>
    <w:tmpl w:val="C7C0A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0A1D5D"/>
    <w:multiLevelType w:val="multilevel"/>
    <w:tmpl w:val="56182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347415"/>
    <w:multiLevelType w:val="multilevel"/>
    <w:tmpl w:val="595EF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166073"/>
    <w:multiLevelType w:val="multilevel"/>
    <w:tmpl w:val="B890E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34154A"/>
    <w:multiLevelType w:val="multilevel"/>
    <w:tmpl w:val="D4B6E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F944E8"/>
    <w:multiLevelType w:val="multilevel"/>
    <w:tmpl w:val="7DBE6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6C3769"/>
    <w:multiLevelType w:val="multilevel"/>
    <w:tmpl w:val="E1E22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8"/>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AA7"/>
    <w:rsid w:val="00230171"/>
    <w:rsid w:val="00231748"/>
    <w:rsid w:val="00281A2A"/>
    <w:rsid w:val="00294D9B"/>
    <w:rsid w:val="00D177C9"/>
    <w:rsid w:val="00F17AA7"/>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paragraph" w:styleId="Ttulo1">
    <w:name w:val="heading 1"/>
    <w:basedOn w:val="Normal"/>
    <w:link w:val="Ttulo1Car"/>
    <w:uiPriority w:val="9"/>
    <w:qFormat/>
    <w:rsid w:val="00F17AA7"/>
    <w:pPr>
      <w:spacing w:before="100" w:beforeAutospacing="1" w:after="100" w:afterAutospacing="1"/>
      <w:jc w:val="left"/>
      <w:outlineLvl w:val="0"/>
    </w:pPr>
    <w:rPr>
      <w:rFonts w:ascii="Times New Roman" w:eastAsia="Times New Roman" w:hAnsi="Times New Roman" w:cs="Times New Roman"/>
      <w:b/>
      <w:bCs/>
      <w:kern w:val="36"/>
      <w:sz w:val="48"/>
      <w:szCs w:val="48"/>
      <w:lang w:eastAsia="es-US"/>
    </w:rPr>
  </w:style>
  <w:style w:type="paragraph" w:styleId="Ttulo2">
    <w:name w:val="heading 2"/>
    <w:basedOn w:val="Normal"/>
    <w:link w:val="Ttulo2Car"/>
    <w:uiPriority w:val="9"/>
    <w:qFormat/>
    <w:rsid w:val="00F17AA7"/>
    <w:pPr>
      <w:spacing w:before="100" w:beforeAutospacing="1" w:after="100" w:afterAutospacing="1"/>
      <w:jc w:val="left"/>
      <w:outlineLvl w:val="1"/>
    </w:pPr>
    <w:rPr>
      <w:rFonts w:ascii="Times New Roman" w:eastAsia="Times New Roman" w:hAnsi="Times New Roman" w:cs="Times New Roman"/>
      <w:b/>
      <w:bCs/>
      <w:sz w:val="36"/>
      <w:szCs w:val="36"/>
      <w:lang w:eastAsia="es-US"/>
    </w:rPr>
  </w:style>
  <w:style w:type="paragraph" w:styleId="Ttulo3">
    <w:name w:val="heading 3"/>
    <w:basedOn w:val="Normal"/>
    <w:link w:val="Ttulo3Car"/>
    <w:uiPriority w:val="9"/>
    <w:qFormat/>
    <w:rsid w:val="00F17AA7"/>
    <w:pPr>
      <w:spacing w:before="100" w:beforeAutospacing="1" w:after="100" w:afterAutospacing="1"/>
      <w:jc w:val="left"/>
      <w:outlineLvl w:val="2"/>
    </w:pPr>
    <w:rPr>
      <w:rFonts w:ascii="Times New Roman" w:eastAsia="Times New Roman" w:hAnsi="Times New Roman" w:cs="Times New Roman"/>
      <w:b/>
      <w:bCs/>
      <w:sz w:val="27"/>
      <w:szCs w:val="27"/>
      <w:lang w:eastAsia="es-US"/>
    </w:rPr>
  </w:style>
  <w:style w:type="paragraph" w:styleId="Ttulo4">
    <w:name w:val="heading 4"/>
    <w:basedOn w:val="Normal"/>
    <w:link w:val="Ttulo4Car"/>
    <w:uiPriority w:val="9"/>
    <w:qFormat/>
    <w:rsid w:val="00F17AA7"/>
    <w:pPr>
      <w:spacing w:before="100" w:beforeAutospacing="1" w:after="100" w:afterAutospacing="1"/>
      <w:jc w:val="left"/>
      <w:outlineLvl w:val="3"/>
    </w:pPr>
    <w:rPr>
      <w:rFonts w:ascii="Times New Roman" w:eastAsia="Times New Roman" w:hAnsi="Times New Roman" w:cs="Times New Roman"/>
      <w:b/>
      <w:bCs/>
      <w:sz w:val="24"/>
      <w:szCs w:val="24"/>
      <w:lang w:eastAsia="es-US"/>
    </w:rPr>
  </w:style>
  <w:style w:type="paragraph" w:styleId="Ttulo5">
    <w:name w:val="heading 5"/>
    <w:basedOn w:val="Normal"/>
    <w:link w:val="Ttulo5Car"/>
    <w:uiPriority w:val="9"/>
    <w:qFormat/>
    <w:rsid w:val="00F17AA7"/>
    <w:pPr>
      <w:spacing w:before="100" w:beforeAutospacing="1" w:after="100" w:afterAutospacing="1"/>
      <w:jc w:val="left"/>
      <w:outlineLvl w:val="4"/>
    </w:pPr>
    <w:rPr>
      <w:rFonts w:ascii="Times New Roman" w:eastAsia="Times New Roman" w:hAnsi="Times New Roman" w:cs="Times New Roman"/>
      <w:b/>
      <w:bCs/>
      <w:sz w:val="20"/>
      <w:szCs w:val="20"/>
      <w:lang w:eastAsia="es-US"/>
    </w:rPr>
  </w:style>
  <w:style w:type="paragraph" w:styleId="Ttulo6">
    <w:name w:val="heading 6"/>
    <w:basedOn w:val="Normal"/>
    <w:link w:val="Ttulo6Car"/>
    <w:uiPriority w:val="9"/>
    <w:qFormat/>
    <w:rsid w:val="00F17AA7"/>
    <w:pPr>
      <w:spacing w:before="100" w:beforeAutospacing="1" w:after="100" w:afterAutospacing="1"/>
      <w:jc w:val="left"/>
      <w:outlineLvl w:val="5"/>
    </w:pPr>
    <w:rPr>
      <w:rFonts w:ascii="Times New Roman" w:eastAsia="Times New Roman" w:hAnsi="Times New Roman" w:cs="Times New Roman"/>
      <w:b/>
      <w:bCs/>
      <w:sz w:val="15"/>
      <w:szCs w:val="15"/>
      <w:lang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17AA7"/>
    <w:rPr>
      <w:rFonts w:ascii="Times New Roman" w:eastAsia="Times New Roman" w:hAnsi="Times New Roman" w:cs="Times New Roman"/>
      <w:b/>
      <w:bCs/>
      <w:kern w:val="36"/>
      <w:sz w:val="48"/>
      <w:szCs w:val="48"/>
      <w:lang w:eastAsia="es-US"/>
    </w:rPr>
  </w:style>
  <w:style w:type="character" w:customStyle="1" w:styleId="Ttulo2Car">
    <w:name w:val="Título 2 Car"/>
    <w:basedOn w:val="Fuentedeprrafopredeter"/>
    <w:link w:val="Ttulo2"/>
    <w:uiPriority w:val="9"/>
    <w:rsid w:val="00F17AA7"/>
    <w:rPr>
      <w:rFonts w:ascii="Times New Roman" w:eastAsia="Times New Roman" w:hAnsi="Times New Roman" w:cs="Times New Roman"/>
      <w:b/>
      <w:bCs/>
      <w:sz w:val="36"/>
      <w:szCs w:val="36"/>
      <w:lang w:eastAsia="es-US"/>
    </w:rPr>
  </w:style>
  <w:style w:type="character" w:customStyle="1" w:styleId="Ttulo3Car">
    <w:name w:val="Título 3 Car"/>
    <w:basedOn w:val="Fuentedeprrafopredeter"/>
    <w:link w:val="Ttulo3"/>
    <w:uiPriority w:val="9"/>
    <w:rsid w:val="00F17AA7"/>
    <w:rPr>
      <w:rFonts w:ascii="Times New Roman" w:eastAsia="Times New Roman" w:hAnsi="Times New Roman" w:cs="Times New Roman"/>
      <w:b/>
      <w:bCs/>
      <w:sz w:val="27"/>
      <w:szCs w:val="27"/>
      <w:lang w:eastAsia="es-US"/>
    </w:rPr>
  </w:style>
  <w:style w:type="character" w:customStyle="1" w:styleId="Ttulo4Car">
    <w:name w:val="Título 4 Car"/>
    <w:basedOn w:val="Fuentedeprrafopredeter"/>
    <w:link w:val="Ttulo4"/>
    <w:uiPriority w:val="9"/>
    <w:rsid w:val="00F17AA7"/>
    <w:rPr>
      <w:rFonts w:ascii="Times New Roman" w:eastAsia="Times New Roman" w:hAnsi="Times New Roman" w:cs="Times New Roman"/>
      <w:b/>
      <w:bCs/>
      <w:sz w:val="24"/>
      <w:szCs w:val="24"/>
      <w:lang w:eastAsia="es-US"/>
    </w:rPr>
  </w:style>
  <w:style w:type="character" w:customStyle="1" w:styleId="Ttulo5Car">
    <w:name w:val="Título 5 Car"/>
    <w:basedOn w:val="Fuentedeprrafopredeter"/>
    <w:link w:val="Ttulo5"/>
    <w:uiPriority w:val="9"/>
    <w:rsid w:val="00F17AA7"/>
    <w:rPr>
      <w:rFonts w:ascii="Times New Roman" w:eastAsia="Times New Roman" w:hAnsi="Times New Roman" w:cs="Times New Roman"/>
      <w:b/>
      <w:bCs/>
      <w:sz w:val="20"/>
      <w:szCs w:val="20"/>
      <w:lang w:eastAsia="es-US"/>
    </w:rPr>
  </w:style>
  <w:style w:type="character" w:customStyle="1" w:styleId="Ttulo6Car">
    <w:name w:val="Título 6 Car"/>
    <w:basedOn w:val="Fuentedeprrafopredeter"/>
    <w:link w:val="Ttulo6"/>
    <w:uiPriority w:val="9"/>
    <w:rsid w:val="00F17AA7"/>
    <w:rPr>
      <w:rFonts w:ascii="Times New Roman" w:eastAsia="Times New Roman" w:hAnsi="Times New Roman" w:cs="Times New Roman"/>
      <w:b/>
      <w:bCs/>
      <w:sz w:val="15"/>
      <w:szCs w:val="15"/>
      <w:lang w:eastAsia="es-US"/>
    </w:rPr>
  </w:style>
  <w:style w:type="numbering" w:customStyle="1" w:styleId="Sinlista1">
    <w:name w:val="Sin lista1"/>
    <w:next w:val="Sinlista"/>
    <w:uiPriority w:val="99"/>
    <w:semiHidden/>
    <w:unhideWhenUsed/>
    <w:rsid w:val="00F17AA7"/>
  </w:style>
  <w:style w:type="character" w:styleId="Hipervnculo">
    <w:name w:val="Hyperlink"/>
    <w:basedOn w:val="Fuentedeprrafopredeter"/>
    <w:uiPriority w:val="99"/>
    <w:semiHidden/>
    <w:unhideWhenUsed/>
    <w:rsid w:val="00F17AA7"/>
    <w:rPr>
      <w:strike w:val="0"/>
      <w:dstrike w:val="0"/>
      <w:color w:val="000000"/>
      <w:u w:val="none"/>
      <w:effect w:val="none"/>
    </w:rPr>
  </w:style>
  <w:style w:type="character" w:styleId="Hipervnculovisitado">
    <w:name w:val="FollowedHyperlink"/>
    <w:basedOn w:val="Fuentedeprrafopredeter"/>
    <w:uiPriority w:val="99"/>
    <w:semiHidden/>
    <w:unhideWhenUsed/>
    <w:rsid w:val="00F17AA7"/>
    <w:rPr>
      <w:strike w:val="0"/>
      <w:dstrike w:val="0"/>
      <w:color w:val="000000"/>
      <w:u w:val="none"/>
      <w:effect w:val="none"/>
    </w:rPr>
  </w:style>
  <w:style w:type="paragraph" w:styleId="NormalWeb">
    <w:name w:val="Normal (Web)"/>
    <w:basedOn w:val="Normal"/>
    <w:uiPriority w:val="99"/>
    <w:semiHidden/>
    <w:unhideWhenUsed/>
    <w:rsid w:val="00F17AA7"/>
    <w:pPr>
      <w:spacing w:after="150"/>
      <w:jc w:val="left"/>
    </w:pPr>
    <w:rPr>
      <w:rFonts w:ascii="Times New Roman" w:eastAsia="Times New Roman" w:hAnsi="Times New Roman" w:cs="Times New Roman"/>
      <w:sz w:val="24"/>
      <w:szCs w:val="24"/>
      <w:lang w:eastAsia="es-US"/>
    </w:rPr>
  </w:style>
  <w:style w:type="paragraph" w:customStyle="1" w:styleId="sectionnumber">
    <w:name w:val="sectionnumber"/>
    <w:basedOn w:val="Normal"/>
    <w:rsid w:val="00F17AA7"/>
    <w:pPr>
      <w:spacing w:before="240" w:after="90"/>
      <w:jc w:val="left"/>
    </w:pPr>
    <w:rPr>
      <w:rFonts w:ascii="Arial" w:eastAsia="Times New Roman" w:hAnsi="Arial" w:cs="Arial"/>
      <w:b/>
      <w:bCs/>
      <w:color w:val="000000"/>
      <w:sz w:val="24"/>
      <w:szCs w:val="24"/>
      <w:lang w:eastAsia="es-US"/>
    </w:rPr>
  </w:style>
  <w:style w:type="paragraph" w:customStyle="1" w:styleId="subl1">
    <w:name w:val="subl1"/>
    <w:basedOn w:val="Normal"/>
    <w:rsid w:val="00F17AA7"/>
    <w:pPr>
      <w:spacing w:after="120"/>
      <w:ind w:left="720" w:hanging="360"/>
      <w:jc w:val="left"/>
    </w:pPr>
    <w:rPr>
      <w:rFonts w:ascii="Times New Roman" w:eastAsia="Times New Roman" w:hAnsi="Times New Roman" w:cs="Times New Roman"/>
      <w:sz w:val="24"/>
      <w:szCs w:val="24"/>
      <w:lang w:eastAsia="es-US"/>
    </w:rPr>
  </w:style>
  <w:style w:type="paragraph" w:customStyle="1" w:styleId="subl2">
    <w:name w:val="subl2"/>
    <w:basedOn w:val="Normal"/>
    <w:rsid w:val="00F17AA7"/>
    <w:pPr>
      <w:spacing w:after="120"/>
      <w:ind w:left="1080" w:hanging="360"/>
      <w:jc w:val="left"/>
    </w:pPr>
    <w:rPr>
      <w:rFonts w:ascii="Times New Roman" w:eastAsia="Times New Roman" w:hAnsi="Times New Roman" w:cs="Times New Roman"/>
      <w:sz w:val="24"/>
      <w:szCs w:val="24"/>
      <w:lang w:eastAsia="es-US"/>
    </w:rPr>
  </w:style>
  <w:style w:type="paragraph" w:customStyle="1" w:styleId="subl3">
    <w:name w:val="subl3"/>
    <w:basedOn w:val="Normal"/>
    <w:rsid w:val="00F17AA7"/>
    <w:pPr>
      <w:spacing w:after="90"/>
      <w:ind w:left="1440" w:hanging="360"/>
      <w:jc w:val="left"/>
    </w:pPr>
    <w:rPr>
      <w:rFonts w:ascii="Times New Roman" w:eastAsia="Times New Roman" w:hAnsi="Times New Roman" w:cs="Times New Roman"/>
      <w:sz w:val="24"/>
      <w:szCs w:val="24"/>
      <w:lang w:eastAsia="es-US"/>
    </w:rPr>
  </w:style>
  <w:style w:type="paragraph" w:customStyle="1" w:styleId="subl4">
    <w:name w:val="subl4"/>
    <w:basedOn w:val="Normal"/>
    <w:rsid w:val="00F17AA7"/>
    <w:pPr>
      <w:spacing w:after="90"/>
      <w:ind w:left="1800" w:hanging="360"/>
      <w:jc w:val="left"/>
    </w:pPr>
    <w:rPr>
      <w:rFonts w:ascii="Times New Roman" w:eastAsia="Times New Roman" w:hAnsi="Times New Roman" w:cs="Times New Roman"/>
      <w:sz w:val="24"/>
      <w:szCs w:val="24"/>
      <w:lang w:eastAsia="es-US"/>
    </w:rPr>
  </w:style>
  <w:style w:type="paragraph" w:customStyle="1" w:styleId="subl5">
    <w:name w:val="subl5"/>
    <w:basedOn w:val="Normal"/>
    <w:rsid w:val="00F17AA7"/>
    <w:pPr>
      <w:spacing w:after="90"/>
      <w:ind w:left="2160" w:hanging="360"/>
      <w:jc w:val="left"/>
    </w:pPr>
    <w:rPr>
      <w:rFonts w:ascii="Times New Roman" w:eastAsia="Times New Roman" w:hAnsi="Times New Roman" w:cs="Times New Roman"/>
      <w:sz w:val="24"/>
      <w:szCs w:val="24"/>
      <w:lang w:eastAsia="es-US"/>
    </w:rPr>
  </w:style>
  <w:style w:type="paragraph" w:customStyle="1" w:styleId="indent">
    <w:name w:val="indent"/>
    <w:basedOn w:val="Normal"/>
    <w:rsid w:val="00F17AA7"/>
    <w:pPr>
      <w:spacing w:after="120"/>
      <w:ind w:left="720"/>
      <w:jc w:val="left"/>
    </w:pPr>
    <w:rPr>
      <w:rFonts w:ascii="Times New Roman" w:eastAsia="Times New Roman" w:hAnsi="Times New Roman" w:cs="Times New Roman"/>
      <w:sz w:val="24"/>
      <w:szCs w:val="24"/>
      <w:lang w:eastAsia="es-US"/>
    </w:rPr>
  </w:style>
  <w:style w:type="paragraph" w:customStyle="1" w:styleId="amended">
    <w:name w:val="amended"/>
    <w:basedOn w:val="Normal"/>
    <w:rsid w:val="00F17AA7"/>
    <w:pPr>
      <w:spacing w:after="120"/>
      <w:ind w:left="1440" w:hanging="360"/>
      <w:jc w:val="left"/>
    </w:pPr>
    <w:rPr>
      <w:rFonts w:ascii="Times New Roman" w:eastAsia="Times New Roman" w:hAnsi="Times New Roman" w:cs="Times New Roman"/>
      <w:sz w:val="24"/>
      <w:szCs w:val="24"/>
      <w:lang w:eastAsia="es-US"/>
    </w:rPr>
  </w:style>
  <w:style w:type="paragraph" w:customStyle="1" w:styleId="more">
    <w:name w:val="more"/>
    <w:basedOn w:val="Normal"/>
    <w:rsid w:val="00F17AA7"/>
    <w:pPr>
      <w:spacing w:after="150"/>
      <w:jc w:val="left"/>
    </w:pPr>
    <w:rPr>
      <w:rFonts w:ascii="Times New Roman" w:eastAsia="Times New Roman" w:hAnsi="Times New Roman" w:cs="Times New Roman"/>
      <w:vanish/>
      <w:sz w:val="24"/>
      <w:szCs w:val="24"/>
      <w:lang w:eastAsia="es-US"/>
    </w:rPr>
  </w:style>
  <w:style w:type="paragraph" w:customStyle="1" w:styleId="maintwrapborder">
    <w:name w:val="maint_wrap_border"/>
    <w:basedOn w:val="Normal"/>
    <w:rsid w:val="00F17AA7"/>
    <w:pPr>
      <w:pBdr>
        <w:top w:val="single" w:sz="6" w:space="0" w:color="CCCCCC"/>
        <w:left w:val="single" w:sz="6" w:space="0" w:color="CCCCCC"/>
        <w:bottom w:val="single" w:sz="6" w:space="0" w:color="CCCCCC"/>
        <w:right w:val="single" w:sz="6" w:space="0" w:color="CCCCCC"/>
      </w:pBdr>
      <w:shd w:val="clear" w:color="auto" w:fill="E9E9E9"/>
      <w:spacing w:after="150"/>
      <w:jc w:val="left"/>
    </w:pPr>
    <w:rPr>
      <w:rFonts w:ascii="Times New Roman" w:eastAsia="Times New Roman" w:hAnsi="Times New Roman" w:cs="Times New Roman"/>
      <w:sz w:val="24"/>
      <w:szCs w:val="24"/>
      <w:lang w:eastAsia="es-US"/>
    </w:rPr>
  </w:style>
  <w:style w:type="paragraph" w:customStyle="1" w:styleId="outwrapborder">
    <w:name w:val="out_wrap_border"/>
    <w:basedOn w:val="Normal"/>
    <w:rsid w:val="00F17AA7"/>
    <w:pPr>
      <w:pBdr>
        <w:top w:val="single" w:sz="6" w:space="0" w:color="990000"/>
        <w:left w:val="single" w:sz="6" w:space="0" w:color="990000"/>
        <w:bottom w:val="single" w:sz="6" w:space="0" w:color="990000"/>
        <w:right w:val="single" w:sz="6" w:space="0" w:color="990000"/>
      </w:pBdr>
      <w:shd w:val="clear" w:color="auto" w:fill="E9E9E9"/>
      <w:spacing w:after="150"/>
      <w:jc w:val="left"/>
    </w:pPr>
    <w:rPr>
      <w:rFonts w:ascii="Times New Roman" w:eastAsia="Times New Roman" w:hAnsi="Times New Roman" w:cs="Times New Roman"/>
      <w:sz w:val="20"/>
      <w:szCs w:val="20"/>
      <w:lang w:eastAsia="es-US"/>
    </w:rPr>
  </w:style>
  <w:style w:type="paragraph" w:customStyle="1" w:styleId="navhorizpipe">
    <w:name w:val="navhorizpipe"/>
    <w:basedOn w:val="Normal"/>
    <w:rsid w:val="00F17AA7"/>
    <w:pPr>
      <w:spacing w:line="195" w:lineRule="atLeast"/>
      <w:jc w:val="left"/>
    </w:pPr>
    <w:rPr>
      <w:rFonts w:ascii="Trebuchet MS" w:eastAsia="Times New Roman" w:hAnsi="Trebuchet MS" w:cs="Times New Roman"/>
      <w:sz w:val="17"/>
      <w:szCs w:val="17"/>
      <w:lang w:eastAsia="es-US"/>
    </w:rPr>
  </w:style>
  <w:style w:type="paragraph" w:customStyle="1" w:styleId="navrecordset">
    <w:name w:val="navrecordset"/>
    <w:basedOn w:val="Normal"/>
    <w:rsid w:val="00F17AA7"/>
    <w:pPr>
      <w:spacing w:before="150" w:after="150"/>
      <w:ind w:left="150" w:right="150"/>
      <w:jc w:val="center"/>
    </w:pPr>
    <w:rPr>
      <w:rFonts w:ascii="Times New Roman" w:eastAsia="Times New Roman" w:hAnsi="Times New Roman" w:cs="Times New Roman"/>
      <w:sz w:val="26"/>
      <w:szCs w:val="26"/>
      <w:lang w:eastAsia="es-US"/>
    </w:rPr>
  </w:style>
  <w:style w:type="paragraph" w:customStyle="1" w:styleId="skiplink">
    <w:name w:val="skiplink"/>
    <w:basedOn w:val="Normal"/>
    <w:rsid w:val="00F17AA7"/>
    <w:pPr>
      <w:spacing w:after="150"/>
      <w:jc w:val="left"/>
    </w:pPr>
    <w:rPr>
      <w:rFonts w:ascii="Times New Roman" w:eastAsia="Times New Roman" w:hAnsi="Times New Roman" w:cs="Times New Roman"/>
      <w:sz w:val="24"/>
      <w:szCs w:val="24"/>
      <w:lang w:eastAsia="es-US"/>
    </w:rPr>
  </w:style>
  <w:style w:type="paragraph" w:customStyle="1" w:styleId="show">
    <w:name w:val="show"/>
    <w:basedOn w:val="Normal"/>
    <w:rsid w:val="00F17AA7"/>
    <w:pPr>
      <w:spacing w:after="150"/>
      <w:jc w:val="left"/>
    </w:pPr>
    <w:rPr>
      <w:rFonts w:ascii="Times New Roman" w:eastAsia="Times New Roman" w:hAnsi="Times New Roman" w:cs="Times New Roman"/>
      <w:sz w:val="24"/>
      <w:szCs w:val="24"/>
      <w:lang w:eastAsia="es-US"/>
    </w:rPr>
  </w:style>
  <w:style w:type="paragraph" w:customStyle="1" w:styleId="hide">
    <w:name w:val="hide"/>
    <w:basedOn w:val="Normal"/>
    <w:rsid w:val="00F17AA7"/>
    <w:pPr>
      <w:spacing w:after="150"/>
      <w:jc w:val="left"/>
    </w:pPr>
    <w:rPr>
      <w:rFonts w:ascii="Times New Roman" w:eastAsia="Times New Roman" w:hAnsi="Times New Roman" w:cs="Times New Roman"/>
      <w:vanish/>
      <w:sz w:val="24"/>
      <w:szCs w:val="24"/>
      <w:lang w:eastAsia="es-US"/>
    </w:rPr>
  </w:style>
  <w:style w:type="paragraph" w:customStyle="1" w:styleId="boxquicklinks">
    <w:name w:val="boxquicklinks"/>
    <w:basedOn w:val="Normal"/>
    <w:rsid w:val="00F17AA7"/>
    <w:pPr>
      <w:spacing w:before="225" w:line="360" w:lineRule="atLeast"/>
      <w:ind w:left="150"/>
      <w:jc w:val="left"/>
    </w:pPr>
    <w:rPr>
      <w:rFonts w:ascii="Times New Roman" w:eastAsia="Times New Roman" w:hAnsi="Times New Roman" w:cs="Times New Roman"/>
      <w:sz w:val="26"/>
      <w:szCs w:val="26"/>
      <w:lang w:eastAsia="es-US"/>
    </w:rPr>
  </w:style>
  <w:style w:type="paragraph" w:customStyle="1" w:styleId="boxcustomercentres">
    <w:name w:val="boxcustomercentres"/>
    <w:basedOn w:val="Normal"/>
    <w:rsid w:val="00F17AA7"/>
    <w:pPr>
      <w:spacing w:after="225"/>
      <w:ind w:left="150"/>
      <w:jc w:val="left"/>
    </w:pPr>
    <w:rPr>
      <w:rFonts w:ascii="Times New Roman" w:eastAsia="Times New Roman" w:hAnsi="Times New Roman" w:cs="Times New Roman"/>
      <w:sz w:val="26"/>
      <w:szCs w:val="26"/>
      <w:lang w:eastAsia="es-US"/>
    </w:rPr>
  </w:style>
  <w:style w:type="paragraph" w:customStyle="1" w:styleId="boxhowdoi">
    <w:name w:val="boxhowdoi"/>
    <w:basedOn w:val="Normal"/>
    <w:rsid w:val="00F17AA7"/>
    <w:pPr>
      <w:spacing w:before="225" w:after="225"/>
      <w:ind w:left="180"/>
      <w:jc w:val="left"/>
    </w:pPr>
    <w:rPr>
      <w:rFonts w:ascii="Arial" w:eastAsia="Times New Roman" w:hAnsi="Arial" w:cs="Arial"/>
      <w:color w:val="999999"/>
      <w:sz w:val="26"/>
      <w:szCs w:val="26"/>
      <w:lang w:eastAsia="es-US"/>
    </w:rPr>
  </w:style>
  <w:style w:type="paragraph" w:customStyle="1" w:styleId="boxaccidentawareness">
    <w:name w:val="boxaccidentawareness"/>
    <w:basedOn w:val="Normal"/>
    <w:rsid w:val="00F17AA7"/>
    <w:pPr>
      <w:spacing w:before="225"/>
      <w:jc w:val="left"/>
    </w:pPr>
    <w:rPr>
      <w:rFonts w:ascii="Arial" w:eastAsia="Times New Roman" w:hAnsi="Arial" w:cs="Arial"/>
      <w:sz w:val="26"/>
      <w:szCs w:val="26"/>
      <w:lang w:eastAsia="es-US"/>
    </w:rPr>
  </w:style>
  <w:style w:type="paragraph" w:customStyle="1" w:styleId="boxregulationupdates">
    <w:name w:val="boxregulationupdates"/>
    <w:basedOn w:val="Normal"/>
    <w:rsid w:val="00F17AA7"/>
    <w:pPr>
      <w:spacing w:after="150"/>
      <w:jc w:val="left"/>
    </w:pPr>
    <w:rPr>
      <w:rFonts w:ascii="Trebuchet MS" w:eastAsia="Times New Roman" w:hAnsi="Trebuchet MS" w:cs="Times New Roman"/>
      <w:sz w:val="26"/>
      <w:szCs w:val="26"/>
      <w:lang w:eastAsia="es-US"/>
    </w:rPr>
  </w:style>
  <w:style w:type="paragraph" w:customStyle="1" w:styleId="boxfactsfigures">
    <w:name w:val="boxfactsfigures"/>
    <w:basedOn w:val="Normal"/>
    <w:rsid w:val="00F17AA7"/>
    <w:pPr>
      <w:spacing w:before="225" w:after="225"/>
      <w:jc w:val="left"/>
    </w:pPr>
    <w:rPr>
      <w:rFonts w:ascii="Arial" w:eastAsia="Times New Roman" w:hAnsi="Arial" w:cs="Arial"/>
      <w:color w:val="999999"/>
      <w:sz w:val="24"/>
      <w:szCs w:val="24"/>
      <w:lang w:eastAsia="es-US"/>
    </w:rPr>
  </w:style>
  <w:style w:type="paragraph" w:customStyle="1" w:styleId="listsidebar">
    <w:name w:val="listsidebar"/>
    <w:basedOn w:val="Normal"/>
    <w:rsid w:val="00F17AA7"/>
    <w:pPr>
      <w:spacing w:before="150" w:after="150"/>
      <w:ind w:left="180"/>
      <w:jc w:val="left"/>
    </w:pPr>
    <w:rPr>
      <w:rFonts w:ascii="Times New Roman" w:eastAsia="Times New Roman" w:hAnsi="Times New Roman" w:cs="Times New Roman"/>
      <w:color w:val="999999"/>
      <w:sz w:val="24"/>
      <w:szCs w:val="24"/>
      <w:lang w:eastAsia="es-US"/>
    </w:rPr>
  </w:style>
  <w:style w:type="paragraph" w:customStyle="1" w:styleId="pubheading">
    <w:name w:val="pubheading"/>
    <w:basedOn w:val="Normal"/>
    <w:rsid w:val="00F17AA7"/>
    <w:pPr>
      <w:spacing w:after="150"/>
      <w:jc w:val="left"/>
    </w:pPr>
    <w:rPr>
      <w:rFonts w:ascii="Times New Roman" w:eastAsia="Times New Roman" w:hAnsi="Times New Roman" w:cs="Times New Roman"/>
      <w:b/>
      <w:bCs/>
      <w:lang w:eastAsia="es-US"/>
    </w:rPr>
  </w:style>
  <w:style w:type="paragraph" w:customStyle="1" w:styleId="glossaryterm">
    <w:name w:val="glossaryterm"/>
    <w:basedOn w:val="Normal"/>
    <w:rsid w:val="00F17AA7"/>
    <w:pPr>
      <w:spacing w:after="150"/>
      <w:jc w:val="left"/>
    </w:pPr>
    <w:rPr>
      <w:rFonts w:ascii="Times New Roman" w:eastAsia="Times New Roman" w:hAnsi="Times New Roman" w:cs="Times New Roman"/>
      <w:b/>
      <w:bCs/>
      <w:sz w:val="24"/>
      <w:szCs w:val="24"/>
      <w:lang w:eastAsia="es-US"/>
    </w:rPr>
  </w:style>
  <w:style w:type="paragraph" w:customStyle="1" w:styleId="fineprint">
    <w:name w:val="fineprint"/>
    <w:basedOn w:val="Normal"/>
    <w:rsid w:val="00F17AA7"/>
    <w:pPr>
      <w:spacing w:after="150"/>
      <w:jc w:val="left"/>
    </w:pPr>
    <w:rPr>
      <w:rFonts w:ascii="Arial" w:eastAsia="Times New Roman" w:hAnsi="Arial" w:cs="Arial"/>
      <w:sz w:val="19"/>
      <w:szCs w:val="19"/>
      <w:lang w:eastAsia="es-US"/>
    </w:rPr>
  </w:style>
  <w:style w:type="paragraph" w:customStyle="1" w:styleId="contentsmall">
    <w:name w:val="contentsmall"/>
    <w:basedOn w:val="Normal"/>
    <w:rsid w:val="00F17AA7"/>
    <w:pPr>
      <w:spacing w:after="150"/>
      <w:jc w:val="left"/>
    </w:pPr>
    <w:rPr>
      <w:rFonts w:ascii="Arial" w:eastAsia="Times New Roman" w:hAnsi="Arial" w:cs="Arial"/>
      <w:sz w:val="19"/>
      <w:szCs w:val="19"/>
      <w:lang w:eastAsia="es-US"/>
    </w:rPr>
  </w:style>
  <w:style w:type="paragraph" w:customStyle="1" w:styleId="strikethru">
    <w:name w:val="strikethru"/>
    <w:basedOn w:val="Normal"/>
    <w:rsid w:val="00F17AA7"/>
    <w:pPr>
      <w:spacing w:after="150"/>
      <w:jc w:val="left"/>
    </w:pPr>
    <w:rPr>
      <w:rFonts w:ascii="Times New Roman" w:eastAsia="Times New Roman" w:hAnsi="Times New Roman" w:cs="Times New Roman"/>
      <w:strike/>
      <w:sz w:val="24"/>
      <w:szCs w:val="24"/>
      <w:lang w:eastAsia="es-US"/>
    </w:rPr>
  </w:style>
  <w:style w:type="paragraph" w:customStyle="1" w:styleId="tooltiptitle">
    <w:name w:val="tooltiptitle"/>
    <w:basedOn w:val="Normal"/>
    <w:rsid w:val="00F17AA7"/>
    <w:pPr>
      <w:spacing w:after="150"/>
      <w:jc w:val="left"/>
    </w:pPr>
    <w:rPr>
      <w:rFonts w:ascii="Times New Roman" w:eastAsia="Times New Roman" w:hAnsi="Times New Roman" w:cs="Times New Roman"/>
      <w:color w:val="FFFFFF"/>
      <w:sz w:val="24"/>
      <w:szCs w:val="24"/>
      <w:lang w:eastAsia="es-US"/>
    </w:rPr>
  </w:style>
  <w:style w:type="paragraph" w:customStyle="1" w:styleId="tooltipcontent">
    <w:name w:val="tooltipcontent"/>
    <w:basedOn w:val="Normal"/>
    <w:rsid w:val="00F17AA7"/>
    <w:pPr>
      <w:spacing w:after="150"/>
      <w:jc w:val="left"/>
    </w:pPr>
    <w:rPr>
      <w:rFonts w:ascii="Times New Roman" w:eastAsia="Times New Roman" w:hAnsi="Times New Roman" w:cs="Times New Roman"/>
      <w:color w:val="000000"/>
      <w:sz w:val="24"/>
      <w:szCs w:val="24"/>
      <w:lang w:eastAsia="es-US"/>
    </w:rPr>
  </w:style>
  <w:style w:type="paragraph" w:customStyle="1" w:styleId="submitbutton">
    <w:name w:val="submitbutton"/>
    <w:basedOn w:val="Normal"/>
    <w:rsid w:val="00F17AA7"/>
    <w:pPr>
      <w:pBdr>
        <w:top w:val="double" w:sz="6" w:space="1" w:color="CCCCCC"/>
        <w:left w:val="double" w:sz="6" w:space="2" w:color="CCCCCC"/>
        <w:bottom w:val="double" w:sz="6" w:space="1" w:color="999999"/>
        <w:right w:val="double" w:sz="6" w:space="2" w:color="999999"/>
      </w:pBdr>
      <w:shd w:val="clear" w:color="auto" w:fill="FFCC00"/>
      <w:spacing w:before="45" w:after="45"/>
      <w:ind w:left="45" w:right="45"/>
      <w:jc w:val="left"/>
    </w:pPr>
    <w:rPr>
      <w:rFonts w:ascii="Times New Roman" w:eastAsia="Times New Roman" w:hAnsi="Times New Roman" w:cs="Times New Roman"/>
      <w:b/>
      <w:bCs/>
      <w:color w:val="333333"/>
      <w:sz w:val="15"/>
      <w:szCs w:val="15"/>
      <w:lang w:eastAsia="es-US"/>
    </w:rPr>
  </w:style>
  <w:style w:type="paragraph" w:customStyle="1" w:styleId="submitsearch">
    <w:name w:val="submitsearch"/>
    <w:basedOn w:val="Normal"/>
    <w:rsid w:val="00F17AA7"/>
    <w:pPr>
      <w:spacing w:after="150"/>
      <w:jc w:val="left"/>
    </w:pPr>
    <w:rPr>
      <w:rFonts w:ascii="Times New Roman" w:eastAsia="Times New Roman" w:hAnsi="Times New Roman" w:cs="Times New Roman"/>
      <w:sz w:val="24"/>
      <w:szCs w:val="24"/>
      <w:lang w:eastAsia="es-US"/>
    </w:rPr>
  </w:style>
  <w:style w:type="paragraph" w:customStyle="1" w:styleId="submitsecure">
    <w:name w:val="submitsecure"/>
    <w:basedOn w:val="Normal"/>
    <w:rsid w:val="00F17AA7"/>
    <w:pPr>
      <w:spacing w:after="150"/>
      <w:jc w:val="left"/>
    </w:pPr>
    <w:rPr>
      <w:rFonts w:ascii="Times New Roman" w:eastAsia="Times New Roman" w:hAnsi="Times New Roman" w:cs="Times New Roman"/>
      <w:sz w:val="24"/>
      <w:szCs w:val="24"/>
      <w:lang w:eastAsia="es-US"/>
    </w:rPr>
  </w:style>
  <w:style w:type="paragraph" w:customStyle="1" w:styleId="tabledashlist">
    <w:name w:val="tabledashlist"/>
    <w:basedOn w:val="Normal"/>
    <w:rsid w:val="00F17AA7"/>
    <w:pPr>
      <w:pBdr>
        <w:bottom w:val="single" w:sz="6" w:space="0" w:color="ADAB69"/>
      </w:pBdr>
      <w:spacing w:after="150"/>
      <w:jc w:val="left"/>
    </w:pPr>
    <w:rPr>
      <w:rFonts w:ascii="Verdana" w:eastAsia="Times New Roman" w:hAnsi="Verdana" w:cs="Times New Roman"/>
      <w:color w:val="000000"/>
      <w:sz w:val="19"/>
      <w:szCs w:val="19"/>
      <w:lang w:eastAsia="es-US"/>
    </w:rPr>
  </w:style>
  <w:style w:type="paragraph" w:customStyle="1" w:styleId="tablestatcharts">
    <w:name w:val="tablestatcharts"/>
    <w:basedOn w:val="Normal"/>
    <w:rsid w:val="00F17AA7"/>
    <w:pPr>
      <w:pBdr>
        <w:top w:val="single" w:sz="6" w:space="0" w:color="888888"/>
        <w:left w:val="single" w:sz="6" w:space="0" w:color="888888"/>
        <w:bottom w:val="single" w:sz="6" w:space="0" w:color="888888"/>
        <w:right w:val="single" w:sz="6" w:space="0" w:color="888888"/>
      </w:pBdr>
      <w:spacing w:after="150"/>
      <w:ind w:left="225"/>
      <w:jc w:val="left"/>
    </w:pPr>
    <w:rPr>
      <w:rFonts w:ascii="Verdana" w:eastAsia="Times New Roman" w:hAnsi="Verdana" w:cs="Times New Roman"/>
      <w:sz w:val="19"/>
      <w:szCs w:val="19"/>
      <w:lang w:eastAsia="es-US"/>
    </w:rPr>
  </w:style>
  <w:style w:type="paragraph" w:customStyle="1" w:styleId="navregtools">
    <w:name w:val="navregtools"/>
    <w:basedOn w:val="Normal"/>
    <w:rsid w:val="00F17AA7"/>
    <w:pPr>
      <w:spacing w:after="150"/>
      <w:jc w:val="left"/>
    </w:pPr>
    <w:rPr>
      <w:rFonts w:ascii="Times New Roman" w:eastAsia="Times New Roman" w:hAnsi="Times New Roman" w:cs="Times New Roman"/>
      <w:sz w:val="24"/>
      <w:szCs w:val="24"/>
      <w:lang w:eastAsia="es-US"/>
    </w:rPr>
  </w:style>
  <w:style w:type="paragraph" w:customStyle="1" w:styleId="copyrightstatement">
    <w:name w:val="copyrightstatement"/>
    <w:basedOn w:val="Normal"/>
    <w:rsid w:val="00F17AA7"/>
    <w:pPr>
      <w:spacing w:after="150"/>
      <w:jc w:val="left"/>
    </w:pPr>
    <w:rPr>
      <w:rFonts w:ascii="Times New Roman" w:eastAsia="Times New Roman" w:hAnsi="Times New Roman" w:cs="Times New Roman"/>
      <w:sz w:val="24"/>
      <w:szCs w:val="24"/>
      <w:lang w:eastAsia="es-US"/>
    </w:rPr>
  </w:style>
  <w:style w:type="paragraph" w:customStyle="1" w:styleId="boxresources">
    <w:name w:val="boxresources"/>
    <w:basedOn w:val="Normal"/>
    <w:rsid w:val="00F17AA7"/>
    <w:pPr>
      <w:spacing w:after="150"/>
      <w:jc w:val="left"/>
    </w:pPr>
    <w:rPr>
      <w:rFonts w:ascii="Times New Roman" w:eastAsia="Times New Roman" w:hAnsi="Times New Roman" w:cs="Times New Roman"/>
      <w:sz w:val="24"/>
      <w:szCs w:val="24"/>
      <w:lang w:eastAsia="es-US"/>
    </w:rPr>
  </w:style>
  <w:style w:type="paragraph" w:customStyle="1" w:styleId="formfield">
    <w:name w:val="formfield"/>
    <w:basedOn w:val="Normal"/>
    <w:rsid w:val="00F17AA7"/>
    <w:pPr>
      <w:spacing w:after="150"/>
      <w:jc w:val="left"/>
    </w:pPr>
    <w:rPr>
      <w:rFonts w:ascii="Times New Roman" w:eastAsia="Times New Roman" w:hAnsi="Times New Roman" w:cs="Times New Roman"/>
      <w:sz w:val="24"/>
      <w:szCs w:val="24"/>
      <w:lang w:eastAsia="es-US"/>
    </w:rPr>
  </w:style>
  <w:style w:type="paragraph" w:customStyle="1" w:styleId="navhorizpipe1">
    <w:name w:val="navhorizpipe1"/>
    <w:basedOn w:val="Normal"/>
    <w:rsid w:val="00F17AA7"/>
    <w:pPr>
      <w:spacing w:before="60" w:after="60" w:line="180" w:lineRule="atLeast"/>
      <w:ind w:left="45" w:right="45"/>
      <w:jc w:val="left"/>
    </w:pPr>
    <w:rPr>
      <w:rFonts w:ascii="Trebuchet MS" w:eastAsia="Times New Roman" w:hAnsi="Trebuchet MS" w:cs="Times New Roman"/>
      <w:sz w:val="15"/>
      <w:szCs w:val="15"/>
      <w:lang w:eastAsia="es-US"/>
    </w:rPr>
  </w:style>
  <w:style w:type="paragraph" w:customStyle="1" w:styleId="navregtools1">
    <w:name w:val="navregtools1"/>
    <w:basedOn w:val="Normal"/>
    <w:rsid w:val="00F17AA7"/>
    <w:pPr>
      <w:pBdr>
        <w:top w:val="single" w:sz="6" w:space="0" w:color="CCCCCC"/>
        <w:left w:val="single" w:sz="6" w:space="0" w:color="CCCCCC"/>
        <w:bottom w:val="single" w:sz="6" w:space="0" w:color="CCCCCC"/>
        <w:right w:val="single" w:sz="6" w:space="0" w:color="CCCCCC"/>
      </w:pBdr>
      <w:spacing w:after="150"/>
      <w:jc w:val="left"/>
    </w:pPr>
    <w:rPr>
      <w:rFonts w:ascii="Times New Roman" w:eastAsia="Times New Roman" w:hAnsi="Times New Roman" w:cs="Times New Roman"/>
      <w:sz w:val="15"/>
      <w:szCs w:val="15"/>
      <w:lang w:eastAsia="es-US"/>
    </w:rPr>
  </w:style>
  <w:style w:type="paragraph" w:customStyle="1" w:styleId="navhorizpipe2">
    <w:name w:val="navhorizpipe2"/>
    <w:basedOn w:val="Normal"/>
    <w:rsid w:val="00F17AA7"/>
    <w:pPr>
      <w:spacing w:line="195" w:lineRule="atLeast"/>
      <w:jc w:val="left"/>
    </w:pPr>
    <w:rPr>
      <w:rFonts w:ascii="Trebuchet MS" w:eastAsia="Times New Roman" w:hAnsi="Trebuchet MS" w:cs="Times New Roman"/>
      <w:sz w:val="24"/>
      <w:szCs w:val="24"/>
      <w:lang w:eastAsia="es-US"/>
    </w:rPr>
  </w:style>
  <w:style w:type="paragraph" w:customStyle="1" w:styleId="copyrightstatement1">
    <w:name w:val="copyrightstatement1"/>
    <w:basedOn w:val="Normal"/>
    <w:rsid w:val="00F17AA7"/>
    <w:pPr>
      <w:spacing w:after="150"/>
      <w:ind w:right="150"/>
      <w:jc w:val="left"/>
    </w:pPr>
    <w:rPr>
      <w:rFonts w:ascii="Times New Roman" w:eastAsia="Times New Roman" w:hAnsi="Times New Roman" w:cs="Times New Roman"/>
      <w:sz w:val="24"/>
      <w:szCs w:val="24"/>
      <w:lang w:eastAsia="es-US"/>
    </w:rPr>
  </w:style>
  <w:style w:type="paragraph" w:customStyle="1" w:styleId="boxresources1">
    <w:name w:val="boxresources1"/>
    <w:basedOn w:val="Normal"/>
    <w:rsid w:val="00F17AA7"/>
    <w:pPr>
      <w:spacing w:before="30" w:after="225"/>
      <w:ind w:left="225"/>
      <w:jc w:val="left"/>
    </w:pPr>
    <w:rPr>
      <w:rFonts w:ascii="Arial" w:eastAsia="Times New Roman" w:hAnsi="Arial" w:cs="Arial"/>
      <w:sz w:val="17"/>
      <w:szCs w:val="17"/>
      <w:lang w:eastAsia="es-US"/>
    </w:rPr>
  </w:style>
  <w:style w:type="paragraph" w:customStyle="1" w:styleId="boxresources2">
    <w:name w:val="boxresources2"/>
    <w:basedOn w:val="Normal"/>
    <w:rsid w:val="00F17AA7"/>
    <w:pPr>
      <w:spacing w:before="30" w:after="225"/>
      <w:ind w:left="225"/>
      <w:jc w:val="left"/>
    </w:pPr>
    <w:rPr>
      <w:rFonts w:ascii="Arial" w:eastAsia="Times New Roman" w:hAnsi="Arial" w:cs="Arial"/>
      <w:sz w:val="17"/>
      <w:szCs w:val="17"/>
      <w:lang w:eastAsia="es-US"/>
    </w:rPr>
  </w:style>
  <w:style w:type="paragraph" w:customStyle="1" w:styleId="formfield1">
    <w:name w:val="formfield1"/>
    <w:basedOn w:val="Normal"/>
    <w:rsid w:val="00F17AA7"/>
    <w:pPr>
      <w:spacing w:before="15" w:after="15"/>
      <w:ind w:left="15" w:right="15"/>
      <w:jc w:val="left"/>
    </w:pPr>
    <w:rPr>
      <w:rFonts w:ascii="Verdana" w:eastAsia="Times New Roman" w:hAnsi="Verdana" w:cs="Times New Roman"/>
      <w:sz w:val="24"/>
      <w:szCs w:val="24"/>
      <w:lang w:eastAsia="es-US"/>
    </w:rPr>
  </w:style>
  <w:style w:type="paragraph" w:customStyle="1" w:styleId="tabledashlist1">
    <w:name w:val="tabledashlist1"/>
    <w:basedOn w:val="Normal"/>
    <w:rsid w:val="00F17AA7"/>
    <w:pPr>
      <w:pBdr>
        <w:bottom w:val="single" w:sz="6" w:space="0" w:color="ADAB69"/>
      </w:pBdr>
      <w:spacing w:after="150"/>
      <w:jc w:val="left"/>
    </w:pPr>
    <w:rPr>
      <w:rFonts w:ascii="Verdana" w:eastAsia="Times New Roman" w:hAnsi="Verdana" w:cs="Times New Roman"/>
      <w:color w:val="000000"/>
      <w:sz w:val="24"/>
      <w:szCs w:val="24"/>
      <w:lang w:eastAsia="es-US"/>
    </w:rPr>
  </w:style>
  <w:style w:type="character" w:styleId="nfasis">
    <w:name w:val="Emphasis"/>
    <w:basedOn w:val="Fuentedeprrafopredeter"/>
    <w:uiPriority w:val="20"/>
    <w:qFormat/>
    <w:rsid w:val="00F17AA7"/>
    <w:rPr>
      <w:i/>
      <w:iCs/>
    </w:rPr>
  </w:style>
  <w:style w:type="character" w:styleId="CitaHTML">
    <w:name w:val="HTML Cite"/>
    <w:basedOn w:val="Fuentedeprrafopredeter"/>
    <w:uiPriority w:val="99"/>
    <w:semiHidden/>
    <w:unhideWhenUsed/>
    <w:rsid w:val="00F17AA7"/>
    <w:rPr>
      <w:i/>
      <w:iCs/>
    </w:rPr>
  </w:style>
  <w:style w:type="character" w:styleId="Textoennegrita">
    <w:name w:val="Strong"/>
    <w:basedOn w:val="Fuentedeprrafopredeter"/>
    <w:uiPriority w:val="22"/>
    <w:qFormat/>
    <w:rsid w:val="00F17A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paragraph" w:styleId="Ttulo1">
    <w:name w:val="heading 1"/>
    <w:basedOn w:val="Normal"/>
    <w:link w:val="Ttulo1Car"/>
    <w:uiPriority w:val="9"/>
    <w:qFormat/>
    <w:rsid w:val="00F17AA7"/>
    <w:pPr>
      <w:spacing w:before="100" w:beforeAutospacing="1" w:after="100" w:afterAutospacing="1"/>
      <w:jc w:val="left"/>
      <w:outlineLvl w:val="0"/>
    </w:pPr>
    <w:rPr>
      <w:rFonts w:ascii="Times New Roman" w:eastAsia="Times New Roman" w:hAnsi="Times New Roman" w:cs="Times New Roman"/>
      <w:b/>
      <w:bCs/>
      <w:kern w:val="36"/>
      <w:sz w:val="48"/>
      <w:szCs w:val="48"/>
      <w:lang w:eastAsia="es-US"/>
    </w:rPr>
  </w:style>
  <w:style w:type="paragraph" w:styleId="Ttulo2">
    <w:name w:val="heading 2"/>
    <w:basedOn w:val="Normal"/>
    <w:link w:val="Ttulo2Car"/>
    <w:uiPriority w:val="9"/>
    <w:qFormat/>
    <w:rsid w:val="00F17AA7"/>
    <w:pPr>
      <w:spacing w:before="100" w:beforeAutospacing="1" w:after="100" w:afterAutospacing="1"/>
      <w:jc w:val="left"/>
      <w:outlineLvl w:val="1"/>
    </w:pPr>
    <w:rPr>
      <w:rFonts w:ascii="Times New Roman" w:eastAsia="Times New Roman" w:hAnsi="Times New Roman" w:cs="Times New Roman"/>
      <w:b/>
      <w:bCs/>
      <w:sz w:val="36"/>
      <w:szCs w:val="36"/>
      <w:lang w:eastAsia="es-US"/>
    </w:rPr>
  </w:style>
  <w:style w:type="paragraph" w:styleId="Ttulo3">
    <w:name w:val="heading 3"/>
    <w:basedOn w:val="Normal"/>
    <w:link w:val="Ttulo3Car"/>
    <w:uiPriority w:val="9"/>
    <w:qFormat/>
    <w:rsid w:val="00F17AA7"/>
    <w:pPr>
      <w:spacing w:before="100" w:beforeAutospacing="1" w:after="100" w:afterAutospacing="1"/>
      <w:jc w:val="left"/>
      <w:outlineLvl w:val="2"/>
    </w:pPr>
    <w:rPr>
      <w:rFonts w:ascii="Times New Roman" w:eastAsia="Times New Roman" w:hAnsi="Times New Roman" w:cs="Times New Roman"/>
      <w:b/>
      <w:bCs/>
      <w:sz w:val="27"/>
      <w:szCs w:val="27"/>
      <w:lang w:eastAsia="es-US"/>
    </w:rPr>
  </w:style>
  <w:style w:type="paragraph" w:styleId="Ttulo4">
    <w:name w:val="heading 4"/>
    <w:basedOn w:val="Normal"/>
    <w:link w:val="Ttulo4Car"/>
    <w:uiPriority w:val="9"/>
    <w:qFormat/>
    <w:rsid w:val="00F17AA7"/>
    <w:pPr>
      <w:spacing w:before="100" w:beforeAutospacing="1" w:after="100" w:afterAutospacing="1"/>
      <w:jc w:val="left"/>
      <w:outlineLvl w:val="3"/>
    </w:pPr>
    <w:rPr>
      <w:rFonts w:ascii="Times New Roman" w:eastAsia="Times New Roman" w:hAnsi="Times New Roman" w:cs="Times New Roman"/>
      <w:b/>
      <w:bCs/>
      <w:sz w:val="24"/>
      <w:szCs w:val="24"/>
      <w:lang w:eastAsia="es-US"/>
    </w:rPr>
  </w:style>
  <w:style w:type="paragraph" w:styleId="Ttulo5">
    <w:name w:val="heading 5"/>
    <w:basedOn w:val="Normal"/>
    <w:link w:val="Ttulo5Car"/>
    <w:uiPriority w:val="9"/>
    <w:qFormat/>
    <w:rsid w:val="00F17AA7"/>
    <w:pPr>
      <w:spacing w:before="100" w:beforeAutospacing="1" w:after="100" w:afterAutospacing="1"/>
      <w:jc w:val="left"/>
      <w:outlineLvl w:val="4"/>
    </w:pPr>
    <w:rPr>
      <w:rFonts w:ascii="Times New Roman" w:eastAsia="Times New Roman" w:hAnsi="Times New Roman" w:cs="Times New Roman"/>
      <w:b/>
      <w:bCs/>
      <w:sz w:val="20"/>
      <w:szCs w:val="20"/>
      <w:lang w:eastAsia="es-US"/>
    </w:rPr>
  </w:style>
  <w:style w:type="paragraph" w:styleId="Ttulo6">
    <w:name w:val="heading 6"/>
    <w:basedOn w:val="Normal"/>
    <w:link w:val="Ttulo6Car"/>
    <w:uiPriority w:val="9"/>
    <w:qFormat/>
    <w:rsid w:val="00F17AA7"/>
    <w:pPr>
      <w:spacing w:before="100" w:beforeAutospacing="1" w:after="100" w:afterAutospacing="1"/>
      <w:jc w:val="left"/>
      <w:outlineLvl w:val="5"/>
    </w:pPr>
    <w:rPr>
      <w:rFonts w:ascii="Times New Roman" w:eastAsia="Times New Roman" w:hAnsi="Times New Roman" w:cs="Times New Roman"/>
      <w:b/>
      <w:bCs/>
      <w:sz w:val="15"/>
      <w:szCs w:val="15"/>
      <w:lang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17AA7"/>
    <w:rPr>
      <w:rFonts w:ascii="Times New Roman" w:eastAsia="Times New Roman" w:hAnsi="Times New Roman" w:cs="Times New Roman"/>
      <w:b/>
      <w:bCs/>
      <w:kern w:val="36"/>
      <w:sz w:val="48"/>
      <w:szCs w:val="48"/>
      <w:lang w:eastAsia="es-US"/>
    </w:rPr>
  </w:style>
  <w:style w:type="character" w:customStyle="1" w:styleId="Ttulo2Car">
    <w:name w:val="Título 2 Car"/>
    <w:basedOn w:val="Fuentedeprrafopredeter"/>
    <w:link w:val="Ttulo2"/>
    <w:uiPriority w:val="9"/>
    <w:rsid w:val="00F17AA7"/>
    <w:rPr>
      <w:rFonts w:ascii="Times New Roman" w:eastAsia="Times New Roman" w:hAnsi="Times New Roman" w:cs="Times New Roman"/>
      <w:b/>
      <w:bCs/>
      <w:sz w:val="36"/>
      <w:szCs w:val="36"/>
      <w:lang w:eastAsia="es-US"/>
    </w:rPr>
  </w:style>
  <w:style w:type="character" w:customStyle="1" w:styleId="Ttulo3Car">
    <w:name w:val="Título 3 Car"/>
    <w:basedOn w:val="Fuentedeprrafopredeter"/>
    <w:link w:val="Ttulo3"/>
    <w:uiPriority w:val="9"/>
    <w:rsid w:val="00F17AA7"/>
    <w:rPr>
      <w:rFonts w:ascii="Times New Roman" w:eastAsia="Times New Roman" w:hAnsi="Times New Roman" w:cs="Times New Roman"/>
      <w:b/>
      <w:bCs/>
      <w:sz w:val="27"/>
      <w:szCs w:val="27"/>
      <w:lang w:eastAsia="es-US"/>
    </w:rPr>
  </w:style>
  <w:style w:type="character" w:customStyle="1" w:styleId="Ttulo4Car">
    <w:name w:val="Título 4 Car"/>
    <w:basedOn w:val="Fuentedeprrafopredeter"/>
    <w:link w:val="Ttulo4"/>
    <w:uiPriority w:val="9"/>
    <w:rsid w:val="00F17AA7"/>
    <w:rPr>
      <w:rFonts w:ascii="Times New Roman" w:eastAsia="Times New Roman" w:hAnsi="Times New Roman" w:cs="Times New Roman"/>
      <w:b/>
      <w:bCs/>
      <w:sz w:val="24"/>
      <w:szCs w:val="24"/>
      <w:lang w:eastAsia="es-US"/>
    </w:rPr>
  </w:style>
  <w:style w:type="character" w:customStyle="1" w:styleId="Ttulo5Car">
    <w:name w:val="Título 5 Car"/>
    <w:basedOn w:val="Fuentedeprrafopredeter"/>
    <w:link w:val="Ttulo5"/>
    <w:uiPriority w:val="9"/>
    <w:rsid w:val="00F17AA7"/>
    <w:rPr>
      <w:rFonts w:ascii="Times New Roman" w:eastAsia="Times New Roman" w:hAnsi="Times New Roman" w:cs="Times New Roman"/>
      <w:b/>
      <w:bCs/>
      <w:sz w:val="20"/>
      <w:szCs w:val="20"/>
      <w:lang w:eastAsia="es-US"/>
    </w:rPr>
  </w:style>
  <w:style w:type="character" w:customStyle="1" w:styleId="Ttulo6Car">
    <w:name w:val="Título 6 Car"/>
    <w:basedOn w:val="Fuentedeprrafopredeter"/>
    <w:link w:val="Ttulo6"/>
    <w:uiPriority w:val="9"/>
    <w:rsid w:val="00F17AA7"/>
    <w:rPr>
      <w:rFonts w:ascii="Times New Roman" w:eastAsia="Times New Roman" w:hAnsi="Times New Roman" w:cs="Times New Roman"/>
      <w:b/>
      <w:bCs/>
      <w:sz w:val="15"/>
      <w:szCs w:val="15"/>
      <w:lang w:eastAsia="es-US"/>
    </w:rPr>
  </w:style>
  <w:style w:type="numbering" w:customStyle="1" w:styleId="Sinlista1">
    <w:name w:val="Sin lista1"/>
    <w:next w:val="Sinlista"/>
    <w:uiPriority w:val="99"/>
    <w:semiHidden/>
    <w:unhideWhenUsed/>
    <w:rsid w:val="00F17AA7"/>
  </w:style>
  <w:style w:type="character" w:styleId="Hipervnculo">
    <w:name w:val="Hyperlink"/>
    <w:basedOn w:val="Fuentedeprrafopredeter"/>
    <w:uiPriority w:val="99"/>
    <w:semiHidden/>
    <w:unhideWhenUsed/>
    <w:rsid w:val="00F17AA7"/>
    <w:rPr>
      <w:strike w:val="0"/>
      <w:dstrike w:val="0"/>
      <w:color w:val="000000"/>
      <w:u w:val="none"/>
      <w:effect w:val="none"/>
    </w:rPr>
  </w:style>
  <w:style w:type="character" w:styleId="Hipervnculovisitado">
    <w:name w:val="FollowedHyperlink"/>
    <w:basedOn w:val="Fuentedeprrafopredeter"/>
    <w:uiPriority w:val="99"/>
    <w:semiHidden/>
    <w:unhideWhenUsed/>
    <w:rsid w:val="00F17AA7"/>
    <w:rPr>
      <w:strike w:val="0"/>
      <w:dstrike w:val="0"/>
      <w:color w:val="000000"/>
      <w:u w:val="none"/>
      <w:effect w:val="none"/>
    </w:rPr>
  </w:style>
  <w:style w:type="paragraph" w:styleId="NormalWeb">
    <w:name w:val="Normal (Web)"/>
    <w:basedOn w:val="Normal"/>
    <w:uiPriority w:val="99"/>
    <w:semiHidden/>
    <w:unhideWhenUsed/>
    <w:rsid w:val="00F17AA7"/>
    <w:pPr>
      <w:spacing w:after="150"/>
      <w:jc w:val="left"/>
    </w:pPr>
    <w:rPr>
      <w:rFonts w:ascii="Times New Roman" w:eastAsia="Times New Roman" w:hAnsi="Times New Roman" w:cs="Times New Roman"/>
      <w:sz w:val="24"/>
      <w:szCs w:val="24"/>
      <w:lang w:eastAsia="es-US"/>
    </w:rPr>
  </w:style>
  <w:style w:type="paragraph" w:customStyle="1" w:styleId="sectionnumber">
    <w:name w:val="sectionnumber"/>
    <w:basedOn w:val="Normal"/>
    <w:rsid w:val="00F17AA7"/>
    <w:pPr>
      <w:spacing w:before="240" w:after="90"/>
      <w:jc w:val="left"/>
    </w:pPr>
    <w:rPr>
      <w:rFonts w:ascii="Arial" w:eastAsia="Times New Roman" w:hAnsi="Arial" w:cs="Arial"/>
      <w:b/>
      <w:bCs/>
      <w:color w:val="000000"/>
      <w:sz w:val="24"/>
      <w:szCs w:val="24"/>
      <w:lang w:eastAsia="es-US"/>
    </w:rPr>
  </w:style>
  <w:style w:type="paragraph" w:customStyle="1" w:styleId="subl1">
    <w:name w:val="subl1"/>
    <w:basedOn w:val="Normal"/>
    <w:rsid w:val="00F17AA7"/>
    <w:pPr>
      <w:spacing w:after="120"/>
      <w:ind w:left="720" w:hanging="360"/>
      <w:jc w:val="left"/>
    </w:pPr>
    <w:rPr>
      <w:rFonts w:ascii="Times New Roman" w:eastAsia="Times New Roman" w:hAnsi="Times New Roman" w:cs="Times New Roman"/>
      <w:sz w:val="24"/>
      <w:szCs w:val="24"/>
      <w:lang w:eastAsia="es-US"/>
    </w:rPr>
  </w:style>
  <w:style w:type="paragraph" w:customStyle="1" w:styleId="subl2">
    <w:name w:val="subl2"/>
    <w:basedOn w:val="Normal"/>
    <w:rsid w:val="00F17AA7"/>
    <w:pPr>
      <w:spacing w:after="120"/>
      <w:ind w:left="1080" w:hanging="360"/>
      <w:jc w:val="left"/>
    </w:pPr>
    <w:rPr>
      <w:rFonts w:ascii="Times New Roman" w:eastAsia="Times New Roman" w:hAnsi="Times New Roman" w:cs="Times New Roman"/>
      <w:sz w:val="24"/>
      <w:szCs w:val="24"/>
      <w:lang w:eastAsia="es-US"/>
    </w:rPr>
  </w:style>
  <w:style w:type="paragraph" w:customStyle="1" w:styleId="subl3">
    <w:name w:val="subl3"/>
    <w:basedOn w:val="Normal"/>
    <w:rsid w:val="00F17AA7"/>
    <w:pPr>
      <w:spacing w:after="90"/>
      <w:ind w:left="1440" w:hanging="360"/>
      <w:jc w:val="left"/>
    </w:pPr>
    <w:rPr>
      <w:rFonts w:ascii="Times New Roman" w:eastAsia="Times New Roman" w:hAnsi="Times New Roman" w:cs="Times New Roman"/>
      <w:sz w:val="24"/>
      <w:szCs w:val="24"/>
      <w:lang w:eastAsia="es-US"/>
    </w:rPr>
  </w:style>
  <w:style w:type="paragraph" w:customStyle="1" w:styleId="subl4">
    <w:name w:val="subl4"/>
    <w:basedOn w:val="Normal"/>
    <w:rsid w:val="00F17AA7"/>
    <w:pPr>
      <w:spacing w:after="90"/>
      <w:ind w:left="1800" w:hanging="360"/>
      <w:jc w:val="left"/>
    </w:pPr>
    <w:rPr>
      <w:rFonts w:ascii="Times New Roman" w:eastAsia="Times New Roman" w:hAnsi="Times New Roman" w:cs="Times New Roman"/>
      <w:sz w:val="24"/>
      <w:szCs w:val="24"/>
      <w:lang w:eastAsia="es-US"/>
    </w:rPr>
  </w:style>
  <w:style w:type="paragraph" w:customStyle="1" w:styleId="subl5">
    <w:name w:val="subl5"/>
    <w:basedOn w:val="Normal"/>
    <w:rsid w:val="00F17AA7"/>
    <w:pPr>
      <w:spacing w:after="90"/>
      <w:ind w:left="2160" w:hanging="360"/>
      <w:jc w:val="left"/>
    </w:pPr>
    <w:rPr>
      <w:rFonts w:ascii="Times New Roman" w:eastAsia="Times New Roman" w:hAnsi="Times New Roman" w:cs="Times New Roman"/>
      <w:sz w:val="24"/>
      <w:szCs w:val="24"/>
      <w:lang w:eastAsia="es-US"/>
    </w:rPr>
  </w:style>
  <w:style w:type="paragraph" w:customStyle="1" w:styleId="indent">
    <w:name w:val="indent"/>
    <w:basedOn w:val="Normal"/>
    <w:rsid w:val="00F17AA7"/>
    <w:pPr>
      <w:spacing w:after="120"/>
      <w:ind w:left="720"/>
      <w:jc w:val="left"/>
    </w:pPr>
    <w:rPr>
      <w:rFonts w:ascii="Times New Roman" w:eastAsia="Times New Roman" w:hAnsi="Times New Roman" w:cs="Times New Roman"/>
      <w:sz w:val="24"/>
      <w:szCs w:val="24"/>
      <w:lang w:eastAsia="es-US"/>
    </w:rPr>
  </w:style>
  <w:style w:type="paragraph" w:customStyle="1" w:styleId="amended">
    <w:name w:val="amended"/>
    <w:basedOn w:val="Normal"/>
    <w:rsid w:val="00F17AA7"/>
    <w:pPr>
      <w:spacing w:after="120"/>
      <w:ind w:left="1440" w:hanging="360"/>
      <w:jc w:val="left"/>
    </w:pPr>
    <w:rPr>
      <w:rFonts w:ascii="Times New Roman" w:eastAsia="Times New Roman" w:hAnsi="Times New Roman" w:cs="Times New Roman"/>
      <w:sz w:val="24"/>
      <w:szCs w:val="24"/>
      <w:lang w:eastAsia="es-US"/>
    </w:rPr>
  </w:style>
  <w:style w:type="paragraph" w:customStyle="1" w:styleId="more">
    <w:name w:val="more"/>
    <w:basedOn w:val="Normal"/>
    <w:rsid w:val="00F17AA7"/>
    <w:pPr>
      <w:spacing w:after="150"/>
      <w:jc w:val="left"/>
    </w:pPr>
    <w:rPr>
      <w:rFonts w:ascii="Times New Roman" w:eastAsia="Times New Roman" w:hAnsi="Times New Roman" w:cs="Times New Roman"/>
      <w:vanish/>
      <w:sz w:val="24"/>
      <w:szCs w:val="24"/>
      <w:lang w:eastAsia="es-US"/>
    </w:rPr>
  </w:style>
  <w:style w:type="paragraph" w:customStyle="1" w:styleId="maintwrapborder">
    <w:name w:val="maint_wrap_border"/>
    <w:basedOn w:val="Normal"/>
    <w:rsid w:val="00F17AA7"/>
    <w:pPr>
      <w:pBdr>
        <w:top w:val="single" w:sz="6" w:space="0" w:color="CCCCCC"/>
        <w:left w:val="single" w:sz="6" w:space="0" w:color="CCCCCC"/>
        <w:bottom w:val="single" w:sz="6" w:space="0" w:color="CCCCCC"/>
        <w:right w:val="single" w:sz="6" w:space="0" w:color="CCCCCC"/>
      </w:pBdr>
      <w:shd w:val="clear" w:color="auto" w:fill="E9E9E9"/>
      <w:spacing w:after="150"/>
      <w:jc w:val="left"/>
    </w:pPr>
    <w:rPr>
      <w:rFonts w:ascii="Times New Roman" w:eastAsia="Times New Roman" w:hAnsi="Times New Roman" w:cs="Times New Roman"/>
      <w:sz w:val="24"/>
      <w:szCs w:val="24"/>
      <w:lang w:eastAsia="es-US"/>
    </w:rPr>
  </w:style>
  <w:style w:type="paragraph" w:customStyle="1" w:styleId="outwrapborder">
    <w:name w:val="out_wrap_border"/>
    <w:basedOn w:val="Normal"/>
    <w:rsid w:val="00F17AA7"/>
    <w:pPr>
      <w:pBdr>
        <w:top w:val="single" w:sz="6" w:space="0" w:color="990000"/>
        <w:left w:val="single" w:sz="6" w:space="0" w:color="990000"/>
        <w:bottom w:val="single" w:sz="6" w:space="0" w:color="990000"/>
        <w:right w:val="single" w:sz="6" w:space="0" w:color="990000"/>
      </w:pBdr>
      <w:shd w:val="clear" w:color="auto" w:fill="E9E9E9"/>
      <w:spacing w:after="150"/>
      <w:jc w:val="left"/>
    </w:pPr>
    <w:rPr>
      <w:rFonts w:ascii="Times New Roman" w:eastAsia="Times New Roman" w:hAnsi="Times New Roman" w:cs="Times New Roman"/>
      <w:sz w:val="20"/>
      <w:szCs w:val="20"/>
      <w:lang w:eastAsia="es-US"/>
    </w:rPr>
  </w:style>
  <w:style w:type="paragraph" w:customStyle="1" w:styleId="navhorizpipe">
    <w:name w:val="navhorizpipe"/>
    <w:basedOn w:val="Normal"/>
    <w:rsid w:val="00F17AA7"/>
    <w:pPr>
      <w:spacing w:line="195" w:lineRule="atLeast"/>
      <w:jc w:val="left"/>
    </w:pPr>
    <w:rPr>
      <w:rFonts w:ascii="Trebuchet MS" w:eastAsia="Times New Roman" w:hAnsi="Trebuchet MS" w:cs="Times New Roman"/>
      <w:sz w:val="17"/>
      <w:szCs w:val="17"/>
      <w:lang w:eastAsia="es-US"/>
    </w:rPr>
  </w:style>
  <w:style w:type="paragraph" w:customStyle="1" w:styleId="navrecordset">
    <w:name w:val="navrecordset"/>
    <w:basedOn w:val="Normal"/>
    <w:rsid w:val="00F17AA7"/>
    <w:pPr>
      <w:spacing w:before="150" w:after="150"/>
      <w:ind w:left="150" w:right="150"/>
      <w:jc w:val="center"/>
    </w:pPr>
    <w:rPr>
      <w:rFonts w:ascii="Times New Roman" w:eastAsia="Times New Roman" w:hAnsi="Times New Roman" w:cs="Times New Roman"/>
      <w:sz w:val="26"/>
      <w:szCs w:val="26"/>
      <w:lang w:eastAsia="es-US"/>
    </w:rPr>
  </w:style>
  <w:style w:type="paragraph" w:customStyle="1" w:styleId="skiplink">
    <w:name w:val="skiplink"/>
    <w:basedOn w:val="Normal"/>
    <w:rsid w:val="00F17AA7"/>
    <w:pPr>
      <w:spacing w:after="150"/>
      <w:jc w:val="left"/>
    </w:pPr>
    <w:rPr>
      <w:rFonts w:ascii="Times New Roman" w:eastAsia="Times New Roman" w:hAnsi="Times New Roman" w:cs="Times New Roman"/>
      <w:sz w:val="24"/>
      <w:szCs w:val="24"/>
      <w:lang w:eastAsia="es-US"/>
    </w:rPr>
  </w:style>
  <w:style w:type="paragraph" w:customStyle="1" w:styleId="show">
    <w:name w:val="show"/>
    <w:basedOn w:val="Normal"/>
    <w:rsid w:val="00F17AA7"/>
    <w:pPr>
      <w:spacing w:after="150"/>
      <w:jc w:val="left"/>
    </w:pPr>
    <w:rPr>
      <w:rFonts w:ascii="Times New Roman" w:eastAsia="Times New Roman" w:hAnsi="Times New Roman" w:cs="Times New Roman"/>
      <w:sz w:val="24"/>
      <w:szCs w:val="24"/>
      <w:lang w:eastAsia="es-US"/>
    </w:rPr>
  </w:style>
  <w:style w:type="paragraph" w:customStyle="1" w:styleId="hide">
    <w:name w:val="hide"/>
    <w:basedOn w:val="Normal"/>
    <w:rsid w:val="00F17AA7"/>
    <w:pPr>
      <w:spacing w:after="150"/>
      <w:jc w:val="left"/>
    </w:pPr>
    <w:rPr>
      <w:rFonts w:ascii="Times New Roman" w:eastAsia="Times New Roman" w:hAnsi="Times New Roman" w:cs="Times New Roman"/>
      <w:vanish/>
      <w:sz w:val="24"/>
      <w:szCs w:val="24"/>
      <w:lang w:eastAsia="es-US"/>
    </w:rPr>
  </w:style>
  <w:style w:type="paragraph" w:customStyle="1" w:styleId="boxquicklinks">
    <w:name w:val="boxquicklinks"/>
    <w:basedOn w:val="Normal"/>
    <w:rsid w:val="00F17AA7"/>
    <w:pPr>
      <w:spacing w:before="225" w:line="360" w:lineRule="atLeast"/>
      <w:ind w:left="150"/>
      <w:jc w:val="left"/>
    </w:pPr>
    <w:rPr>
      <w:rFonts w:ascii="Times New Roman" w:eastAsia="Times New Roman" w:hAnsi="Times New Roman" w:cs="Times New Roman"/>
      <w:sz w:val="26"/>
      <w:szCs w:val="26"/>
      <w:lang w:eastAsia="es-US"/>
    </w:rPr>
  </w:style>
  <w:style w:type="paragraph" w:customStyle="1" w:styleId="boxcustomercentres">
    <w:name w:val="boxcustomercentres"/>
    <w:basedOn w:val="Normal"/>
    <w:rsid w:val="00F17AA7"/>
    <w:pPr>
      <w:spacing w:after="225"/>
      <w:ind w:left="150"/>
      <w:jc w:val="left"/>
    </w:pPr>
    <w:rPr>
      <w:rFonts w:ascii="Times New Roman" w:eastAsia="Times New Roman" w:hAnsi="Times New Roman" w:cs="Times New Roman"/>
      <w:sz w:val="26"/>
      <w:szCs w:val="26"/>
      <w:lang w:eastAsia="es-US"/>
    </w:rPr>
  </w:style>
  <w:style w:type="paragraph" w:customStyle="1" w:styleId="boxhowdoi">
    <w:name w:val="boxhowdoi"/>
    <w:basedOn w:val="Normal"/>
    <w:rsid w:val="00F17AA7"/>
    <w:pPr>
      <w:spacing w:before="225" w:after="225"/>
      <w:ind w:left="180"/>
      <w:jc w:val="left"/>
    </w:pPr>
    <w:rPr>
      <w:rFonts w:ascii="Arial" w:eastAsia="Times New Roman" w:hAnsi="Arial" w:cs="Arial"/>
      <w:color w:val="999999"/>
      <w:sz w:val="26"/>
      <w:szCs w:val="26"/>
      <w:lang w:eastAsia="es-US"/>
    </w:rPr>
  </w:style>
  <w:style w:type="paragraph" w:customStyle="1" w:styleId="boxaccidentawareness">
    <w:name w:val="boxaccidentawareness"/>
    <w:basedOn w:val="Normal"/>
    <w:rsid w:val="00F17AA7"/>
    <w:pPr>
      <w:spacing w:before="225"/>
      <w:jc w:val="left"/>
    </w:pPr>
    <w:rPr>
      <w:rFonts w:ascii="Arial" w:eastAsia="Times New Roman" w:hAnsi="Arial" w:cs="Arial"/>
      <w:sz w:val="26"/>
      <w:szCs w:val="26"/>
      <w:lang w:eastAsia="es-US"/>
    </w:rPr>
  </w:style>
  <w:style w:type="paragraph" w:customStyle="1" w:styleId="boxregulationupdates">
    <w:name w:val="boxregulationupdates"/>
    <w:basedOn w:val="Normal"/>
    <w:rsid w:val="00F17AA7"/>
    <w:pPr>
      <w:spacing w:after="150"/>
      <w:jc w:val="left"/>
    </w:pPr>
    <w:rPr>
      <w:rFonts w:ascii="Trebuchet MS" w:eastAsia="Times New Roman" w:hAnsi="Trebuchet MS" w:cs="Times New Roman"/>
      <w:sz w:val="26"/>
      <w:szCs w:val="26"/>
      <w:lang w:eastAsia="es-US"/>
    </w:rPr>
  </w:style>
  <w:style w:type="paragraph" w:customStyle="1" w:styleId="boxfactsfigures">
    <w:name w:val="boxfactsfigures"/>
    <w:basedOn w:val="Normal"/>
    <w:rsid w:val="00F17AA7"/>
    <w:pPr>
      <w:spacing w:before="225" w:after="225"/>
      <w:jc w:val="left"/>
    </w:pPr>
    <w:rPr>
      <w:rFonts w:ascii="Arial" w:eastAsia="Times New Roman" w:hAnsi="Arial" w:cs="Arial"/>
      <w:color w:val="999999"/>
      <w:sz w:val="24"/>
      <w:szCs w:val="24"/>
      <w:lang w:eastAsia="es-US"/>
    </w:rPr>
  </w:style>
  <w:style w:type="paragraph" w:customStyle="1" w:styleId="listsidebar">
    <w:name w:val="listsidebar"/>
    <w:basedOn w:val="Normal"/>
    <w:rsid w:val="00F17AA7"/>
    <w:pPr>
      <w:spacing w:before="150" w:after="150"/>
      <w:ind w:left="180"/>
      <w:jc w:val="left"/>
    </w:pPr>
    <w:rPr>
      <w:rFonts w:ascii="Times New Roman" w:eastAsia="Times New Roman" w:hAnsi="Times New Roman" w:cs="Times New Roman"/>
      <w:color w:val="999999"/>
      <w:sz w:val="24"/>
      <w:szCs w:val="24"/>
      <w:lang w:eastAsia="es-US"/>
    </w:rPr>
  </w:style>
  <w:style w:type="paragraph" w:customStyle="1" w:styleId="pubheading">
    <w:name w:val="pubheading"/>
    <w:basedOn w:val="Normal"/>
    <w:rsid w:val="00F17AA7"/>
    <w:pPr>
      <w:spacing w:after="150"/>
      <w:jc w:val="left"/>
    </w:pPr>
    <w:rPr>
      <w:rFonts w:ascii="Times New Roman" w:eastAsia="Times New Roman" w:hAnsi="Times New Roman" w:cs="Times New Roman"/>
      <w:b/>
      <w:bCs/>
      <w:lang w:eastAsia="es-US"/>
    </w:rPr>
  </w:style>
  <w:style w:type="paragraph" w:customStyle="1" w:styleId="glossaryterm">
    <w:name w:val="glossaryterm"/>
    <w:basedOn w:val="Normal"/>
    <w:rsid w:val="00F17AA7"/>
    <w:pPr>
      <w:spacing w:after="150"/>
      <w:jc w:val="left"/>
    </w:pPr>
    <w:rPr>
      <w:rFonts w:ascii="Times New Roman" w:eastAsia="Times New Roman" w:hAnsi="Times New Roman" w:cs="Times New Roman"/>
      <w:b/>
      <w:bCs/>
      <w:sz w:val="24"/>
      <w:szCs w:val="24"/>
      <w:lang w:eastAsia="es-US"/>
    </w:rPr>
  </w:style>
  <w:style w:type="paragraph" w:customStyle="1" w:styleId="fineprint">
    <w:name w:val="fineprint"/>
    <w:basedOn w:val="Normal"/>
    <w:rsid w:val="00F17AA7"/>
    <w:pPr>
      <w:spacing w:after="150"/>
      <w:jc w:val="left"/>
    </w:pPr>
    <w:rPr>
      <w:rFonts w:ascii="Arial" w:eastAsia="Times New Roman" w:hAnsi="Arial" w:cs="Arial"/>
      <w:sz w:val="19"/>
      <w:szCs w:val="19"/>
      <w:lang w:eastAsia="es-US"/>
    </w:rPr>
  </w:style>
  <w:style w:type="paragraph" w:customStyle="1" w:styleId="contentsmall">
    <w:name w:val="contentsmall"/>
    <w:basedOn w:val="Normal"/>
    <w:rsid w:val="00F17AA7"/>
    <w:pPr>
      <w:spacing w:after="150"/>
      <w:jc w:val="left"/>
    </w:pPr>
    <w:rPr>
      <w:rFonts w:ascii="Arial" w:eastAsia="Times New Roman" w:hAnsi="Arial" w:cs="Arial"/>
      <w:sz w:val="19"/>
      <w:szCs w:val="19"/>
      <w:lang w:eastAsia="es-US"/>
    </w:rPr>
  </w:style>
  <w:style w:type="paragraph" w:customStyle="1" w:styleId="strikethru">
    <w:name w:val="strikethru"/>
    <w:basedOn w:val="Normal"/>
    <w:rsid w:val="00F17AA7"/>
    <w:pPr>
      <w:spacing w:after="150"/>
      <w:jc w:val="left"/>
    </w:pPr>
    <w:rPr>
      <w:rFonts w:ascii="Times New Roman" w:eastAsia="Times New Roman" w:hAnsi="Times New Roman" w:cs="Times New Roman"/>
      <w:strike/>
      <w:sz w:val="24"/>
      <w:szCs w:val="24"/>
      <w:lang w:eastAsia="es-US"/>
    </w:rPr>
  </w:style>
  <w:style w:type="paragraph" w:customStyle="1" w:styleId="tooltiptitle">
    <w:name w:val="tooltiptitle"/>
    <w:basedOn w:val="Normal"/>
    <w:rsid w:val="00F17AA7"/>
    <w:pPr>
      <w:spacing w:after="150"/>
      <w:jc w:val="left"/>
    </w:pPr>
    <w:rPr>
      <w:rFonts w:ascii="Times New Roman" w:eastAsia="Times New Roman" w:hAnsi="Times New Roman" w:cs="Times New Roman"/>
      <w:color w:val="FFFFFF"/>
      <w:sz w:val="24"/>
      <w:szCs w:val="24"/>
      <w:lang w:eastAsia="es-US"/>
    </w:rPr>
  </w:style>
  <w:style w:type="paragraph" w:customStyle="1" w:styleId="tooltipcontent">
    <w:name w:val="tooltipcontent"/>
    <w:basedOn w:val="Normal"/>
    <w:rsid w:val="00F17AA7"/>
    <w:pPr>
      <w:spacing w:after="150"/>
      <w:jc w:val="left"/>
    </w:pPr>
    <w:rPr>
      <w:rFonts w:ascii="Times New Roman" w:eastAsia="Times New Roman" w:hAnsi="Times New Roman" w:cs="Times New Roman"/>
      <w:color w:val="000000"/>
      <w:sz w:val="24"/>
      <w:szCs w:val="24"/>
      <w:lang w:eastAsia="es-US"/>
    </w:rPr>
  </w:style>
  <w:style w:type="paragraph" w:customStyle="1" w:styleId="submitbutton">
    <w:name w:val="submitbutton"/>
    <w:basedOn w:val="Normal"/>
    <w:rsid w:val="00F17AA7"/>
    <w:pPr>
      <w:pBdr>
        <w:top w:val="double" w:sz="6" w:space="1" w:color="CCCCCC"/>
        <w:left w:val="double" w:sz="6" w:space="2" w:color="CCCCCC"/>
        <w:bottom w:val="double" w:sz="6" w:space="1" w:color="999999"/>
        <w:right w:val="double" w:sz="6" w:space="2" w:color="999999"/>
      </w:pBdr>
      <w:shd w:val="clear" w:color="auto" w:fill="FFCC00"/>
      <w:spacing w:before="45" w:after="45"/>
      <w:ind w:left="45" w:right="45"/>
      <w:jc w:val="left"/>
    </w:pPr>
    <w:rPr>
      <w:rFonts w:ascii="Times New Roman" w:eastAsia="Times New Roman" w:hAnsi="Times New Roman" w:cs="Times New Roman"/>
      <w:b/>
      <w:bCs/>
      <w:color w:val="333333"/>
      <w:sz w:val="15"/>
      <w:szCs w:val="15"/>
      <w:lang w:eastAsia="es-US"/>
    </w:rPr>
  </w:style>
  <w:style w:type="paragraph" w:customStyle="1" w:styleId="submitsearch">
    <w:name w:val="submitsearch"/>
    <w:basedOn w:val="Normal"/>
    <w:rsid w:val="00F17AA7"/>
    <w:pPr>
      <w:spacing w:after="150"/>
      <w:jc w:val="left"/>
    </w:pPr>
    <w:rPr>
      <w:rFonts w:ascii="Times New Roman" w:eastAsia="Times New Roman" w:hAnsi="Times New Roman" w:cs="Times New Roman"/>
      <w:sz w:val="24"/>
      <w:szCs w:val="24"/>
      <w:lang w:eastAsia="es-US"/>
    </w:rPr>
  </w:style>
  <w:style w:type="paragraph" w:customStyle="1" w:styleId="submitsecure">
    <w:name w:val="submitsecure"/>
    <w:basedOn w:val="Normal"/>
    <w:rsid w:val="00F17AA7"/>
    <w:pPr>
      <w:spacing w:after="150"/>
      <w:jc w:val="left"/>
    </w:pPr>
    <w:rPr>
      <w:rFonts w:ascii="Times New Roman" w:eastAsia="Times New Roman" w:hAnsi="Times New Roman" w:cs="Times New Roman"/>
      <w:sz w:val="24"/>
      <w:szCs w:val="24"/>
      <w:lang w:eastAsia="es-US"/>
    </w:rPr>
  </w:style>
  <w:style w:type="paragraph" w:customStyle="1" w:styleId="tabledashlist">
    <w:name w:val="tabledashlist"/>
    <w:basedOn w:val="Normal"/>
    <w:rsid w:val="00F17AA7"/>
    <w:pPr>
      <w:pBdr>
        <w:bottom w:val="single" w:sz="6" w:space="0" w:color="ADAB69"/>
      </w:pBdr>
      <w:spacing w:after="150"/>
      <w:jc w:val="left"/>
    </w:pPr>
    <w:rPr>
      <w:rFonts w:ascii="Verdana" w:eastAsia="Times New Roman" w:hAnsi="Verdana" w:cs="Times New Roman"/>
      <w:color w:val="000000"/>
      <w:sz w:val="19"/>
      <w:szCs w:val="19"/>
      <w:lang w:eastAsia="es-US"/>
    </w:rPr>
  </w:style>
  <w:style w:type="paragraph" w:customStyle="1" w:styleId="tablestatcharts">
    <w:name w:val="tablestatcharts"/>
    <w:basedOn w:val="Normal"/>
    <w:rsid w:val="00F17AA7"/>
    <w:pPr>
      <w:pBdr>
        <w:top w:val="single" w:sz="6" w:space="0" w:color="888888"/>
        <w:left w:val="single" w:sz="6" w:space="0" w:color="888888"/>
        <w:bottom w:val="single" w:sz="6" w:space="0" w:color="888888"/>
        <w:right w:val="single" w:sz="6" w:space="0" w:color="888888"/>
      </w:pBdr>
      <w:spacing w:after="150"/>
      <w:ind w:left="225"/>
      <w:jc w:val="left"/>
    </w:pPr>
    <w:rPr>
      <w:rFonts w:ascii="Verdana" w:eastAsia="Times New Roman" w:hAnsi="Verdana" w:cs="Times New Roman"/>
      <w:sz w:val="19"/>
      <w:szCs w:val="19"/>
      <w:lang w:eastAsia="es-US"/>
    </w:rPr>
  </w:style>
  <w:style w:type="paragraph" w:customStyle="1" w:styleId="navregtools">
    <w:name w:val="navregtools"/>
    <w:basedOn w:val="Normal"/>
    <w:rsid w:val="00F17AA7"/>
    <w:pPr>
      <w:spacing w:after="150"/>
      <w:jc w:val="left"/>
    </w:pPr>
    <w:rPr>
      <w:rFonts w:ascii="Times New Roman" w:eastAsia="Times New Roman" w:hAnsi="Times New Roman" w:cs="Times New Roman"/>
      <w:sz w:val="24"/>
      <w:szCs w:val="24"/>
      <w:lang w:eastAsia="es-US"/>
    </w:rPr>
  </w:style>
  <w:style w:type="paragraph" w:customStyle="1" w:styleId="copyrightstatement">
    <w:name w:val="copyrightstatement"/>
    <w:basedOn w:val="Normal"/>
    <w:rsid w:val="00F17AA7"/>
    <w:pPr>
      <w:spacing w:after="150"/>
      <w:jc w:val="left"/>
    </w:pPr>
    <w:rPr>
      <w:rFonts w:ascii="Times New Roman" w:eastAsia="Times New Roman" w:hAnsi="Times New Roman" w:cs="Times New Roman"/>
      <w:sz w:val="24"/>
      <w:szCs w:val="24"/>
      <w:lang w:eastAsia="es-US"/>
    </w:rPr>
  </w:style>
  <w:style w:type="paragraph" w:customStyle="1" w:styleId="boxresources">
    <w:name w:val="boxresources"/>
    <w:basedOn w:val="Normal"/>
    <w:rsid w:val="00F17AA7"/>
    <w:pPr>
      <w:spacing w:after="150"/>
      <w:jc w:val="left"/>
    </w:pPr>
    <w:rPr>
      <w:rFonts w:ascii="Times New Roman" w:eastAsia="Times New Roman" w:hAnsi="Times New Roman" w:cs="Times New Roman"/>
      <w:sz w:val="24"/>
      <w:szCs w:val="24"/>
      <w:lang w:eastAsia="es-US"/>
    </w:rPr>
  </w:style>
  <w:style w:type="paragraph" w:customStyle="1" w:styleId="formfield">
    <w:name w:val="formfield"/>
    <w:basedOn w:val="Normal"/>
    <w:rsid w:val="00F17AA7"/>
    <w:pPr>
      <w:spacing w:after="150"/>
      <w:jc w:val="left"/>
    </w:pPr>
    <w:rPr>
      <w:rFonts w:ascii="Times New Roman" w:eastAsia="Times New Roman" w:hAnsi="Times New Roman" w:cs="Times New Roman"/>
      <w:sz w:val="24"/>
      <w:szCs w:val="24"/>
      <w:lang w:eastAsia="es-US"/>
    </w:rPr>
  </w:style>
  <w:style w:type="paragraph" w:customStyle="1" w:styleId="navhorizpipe1">
    <w:name w:val="navhorizpipe1"/>
    <w:basedOn w:val="Normal"/>
    <w:rsid w:val="00F17AA7"/>
    <w:pPr>
      <w:spacing w:before="60" w:after="60" w:line="180" w:lineRule="atLeast"/>
      <w:ind w:left="45" w:right="45"/>
      <w:jc w:val="left"/>
    </w:pPr>
    <w:rPr>
      <w:rFonts w:ascii="Trebuchet MS" w:eastAsia="Times New Roman" w:hAnsi="Trebuchet MS" w:cs="Times New Roman"/>
      <w:sz w:val="15"/>
      <w:szCs w:val="15"/>
      <w:lang w:eastAsia="es-US"/>
    </w:rPr>
  </w:style>
  <w:style w:type="paragraph" w:customStyle="1" w:styleId="navregtools1">
    <w:name w:val="navregtools1"/>
    <w:basedOn w:val="Normal"/>
    <w:rsid w:val="00F17AA7"/>
    <w:pPr>
      <w:pBdr>
        <w:top w:val="single" w:sz="6" w:space="0" w:color="CCCCCC"/>
        <w:left w:val="single" w:sz="6" w:space="0" w:color="CCCCCC"/>
        <w:bottom w:val="single" w:sz="6" w:space="0" w:color="CCCCCC"/>
        <w:right w:val="single" w:sz="6" w:space="0" w:color="CCCCCC"/>
      </w:pBdr>
      <w:spacing w:after="150"/>
      <w:jc w:val="left"/>
    </w:pPr>
    <w:rPr>
      <w:rFonts w:ascii="Times New Roman" w:eastAsia="Times New Roman" w:hAnsi="Times New Roman" w:cs="Times New Roman"/>
      <w:sz w:val="15"/>
      <w:szCs w:val="15"/>
      <w:lang w:eastAsia="es-US"/>
    </w:rPr>
  </w:style>
  <w:style w:type="paragraph" w:customStyle="1" w:styleId="navhorizpipe2">
    <w:name w:val="navhorizpipe2"/>
    <w:basedOn w:val="Normal"/>
    <w:rsid w:val="00F17AA7"/>
    <w:pPr>
      <w:spacing w:line="195" w:lineRule="atLeast"/>
      <w:jc w:val="left"/>
    </w:pPr>
    <w:rPr>
      <w:rFonts w:ascii="Trebuchet MS" w:eastAsia="Times New Roman" w:hAnsi="Trebuchet MS" w:cs="Times New Roman"/>
      <w:sz w:val="24"/>
      <w:szCs w:val="24"/>
      <w:lang w:eastAsia="es-US"/>
    </w:rPr>
  </w:style>
  <w:style w:type="paragraph" w:customStyle="1" w:styleId="copyrightstatement1">
    <w:name w:val="copyrightstatement1"/>
    <w:basedOn w:val="Normal"/>
    <w:rsid w:val="00F17AA7"/>
    <w:pPr>
      <w:spacing w:after="150"/>
      <w:ind w:right="150"/>
      <w:jc w:val="left"/>
    </w:pPr>
    <w:rPr>
      <w:rFonts w:ascii="Times New Roman" w:eastAsia="Times New Roman" w:hAnsi="Times New Roman" w:cs="Times New Roman"/>
      <w:sz w:val="24"/>
      <w:szCs w:val="24"/>
      <w:lang w:eastAsia="es-US"/>
    </w:rPr>
  </w:style>
  <w:style w:type="paragraph" w:customStyle="1" w:styleId="boxresources1">
    <w:name w:val="boxresources1"/>
    <w:basedOn w:val="Normal"/>
    <w:rsid w:val="00F17AA7"/>
    <w:pPr>
      <w:spacing w:before="30" w:after="225"/>
      <w:ind w:left="225"/>
      <w:jc w:val="left"/>
    </w:pPr>
    <w:rPr>
      <w:rFonts w:ascii="Arial" w:eastAsia="Times New Roman" w:hAnsi="Arial" w:cs="Arial"/>
      <w:sz w:val="17"/>
      <w:szCs w:val="17"/>
      <w:lang w:eastAsia="es-US"/>
    </w:rPr>
  </w:style>
  <w:style w:type="paragraph" w:customStyle="1" w:styleId="boxresources2">
    <w:name w:val="boxresources2"/>
    <w:basedOn w:val="Normal"/>
    <w:rsid w:val="00F17AA7"/>
    <w:pPr>
      <w:spacing w:before="30" w:after="225"/>
      <w:ind w:left="225"/>
      <w:jc w:val="left"/>
    </w:pPr>
    <w:rPr>
      <w:rFonts w:ascii="Arial" w:eastAsia="Times New Roman" w:hAnsi="Arial" w:cs="Arial"/>
      <w:sz w:val="17"/>
      <w:szCs w:val="17"/>
      <w:lang w:eastAsia="es-US"/>
    </w:rPr>
  </w:style>
  <w:style w:type="paragraph" w:customStyle="1" w:styleId="formfield1">
    <w:name w:val="formfield1"/>
    <w:basedOn w:val="Normal"/>
    <w:rsid w:val="00F17AA7"/>
    <w:pPr>
      <w:spacing w:before="15" w:after="15"/>
      <w:ind w:left="15" w:right="15"/>
      <w:jc w:val="left"/>
    </w:pPr>
    <w:rPr>
      <w:rFonts w:ascii="Verdana" w:eastAsia="Times New Roman" w:hAnsi="Verdana" w:cs="Times New Roman"/>
      <w:sz w:val="24"/>
      <w:szCs w:val="24"/>
      <w:lang w:eastAsia="es-US"/>
    </w:rPr>
  </w:style>
  <w:style w:type="paragraph" w:customStyle="1" w:styleId="tabledashlist1">
    <w:name w:val="tabledashlist1"/>
    <w:basedOn w:val="Normal"/>
    <w:rsid w:val="00F17AA7"/>
    <w:pPr>
      <w:pBdr>
        <w:bottom w:val="single" w:sz="6" w:space="0" w:color="ADAB69"/>
      </w:pBdr>
      <w:spacing w:after="150"/>
      <w:jc w:val="left"/>
    </w:pPr>
    <w:rPr>
      <w:rFonts w:ascii="Verdana" w:eastAsia="Times New Roman" w:hAnsi="Verdana" w:cs="Times New Roman"/>
      <w:color w:val="000000"/>
      <w:sz w:val="24"/>
      <w:szCs w:val="24"/>
      <w:lang w:eastAsia="es-US"/>
    </w:rPr>
  </w:style>
  <w:style w:type="character" w:styleId="nfasis">
    <w:name w:val="Emphasis"/>
    <w:basedOn w:val="Fuentedeprrafopredeter"/>
    <w:uiPriority w:val="20"/>
    <w:qFormat/>
    <w:rsid w:val="00F17AA7"/>
    <w:rPr>
      <w:i/>
      <w:iCs/>
    </w:rPr>
  </w:style>
  <w:style w:type="character" w:styleId="CitaHTML">
    <w:name w:val="HTML Cite"/>
    <w:basedOn w:val="Fuentedeprrafopredeter"/>
    <w:uiPriority w:val="99"/>
    <w:semiHidden/>
    <w:unhideWhenUsed/>
    <w:rsid w:val="00F17AA7"/>
    <w:rPr>
      <w:i/>
      <w:iCs/>
    </w:rPr>
  </w:style>
  <w:style w:type="character" w:styleId="Textoennegrita">
    <w:name w:val="Strong"/>
    <w:basedOn w:val="Fuentedeprrafopredeter"/>
    <w:uiPriority w:val="22"/>
    <w:qFormat/>
    <w:rsid w:val="00F17A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570770">
      <w:bodyDiv w:val="1"/>
      <w:marLeft w:val="0"/>
      <w:marRight w:val="0"/>
      <w:marTop w:val="0"/>
      <w:marBottom w:val="0"/>
      <w:divBdr>
        <w:top w:val="none" w:sz="0" w:space="0" w:color="auto"/>
        <w:left w:val="none" w:sz="0" w:space="0" w:color="auto"/>
        <w:bottom w:val="none" w:sz="0" w:space="0" w:color="auto"/>
        <w:right w:val="none" w:sz="0" w:space="0" w:color="auto"/>
      </w:divBdr>
      <w:divsChild>
        <w:div w:id="1046610321">
          <w:marLeft w:val="0"/>
          <w:marRight w:val="0"/>
          <w:marTop w:val="0"/>
          <w:marBottom w:val="0"/>
          <w:divBdr>
            <w:top w:val="none" w:sz="0" w:space="0" w:color="auto"/>
            <w:left w:val="single" w:sz="6" w:space="0" w:color="B8B8B8"/>
            <w:bottom w:val="none" w:sz="0" w:space="0" w:color="auto"/>
            <w:right w:val="single" w:sz="6" w:space="0" w:color="B8B8B8"/>
          </w:divBdr>
          <w:divsChild>
            <w:div w:id="1551696788">
              <w:marLeft w:val="0"/>
              <w:marRight w:val="0"/>
              <w:marTop w:val="0"/>
              <w:marBottom w:val="0"/>
              <w:divBdr>
                <w:top w:val="none" w:sz="0" w:space="0" w:color="auto"/>
                <w:left w:val="none" w:sz="0" w:space="0" w:color="auto"/>
                <w:bottom w:val="none" w:sz="0" w:space="0" w:color="auto"/>
                <w:right w:val="none" w:sz="0" w:space="0" w:color="auto"/>
              </w:divBdr>
              <w:divsChild>
                <w:div w:id="3626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64447">
      <w:bodyDiv w:val="1"/>
      <w:marLeft w:val="0"/>
      <w:marRight w:val="0"/>
      <w:marTop w:val="0"/>
      <w:marBottom w:val="0"/>
      <w:divBdr>
        <w:top w:val="none" w:sz="0" w:space="0" w:color="auto"/>
        <w:left w:val="none" w:sz="0" w:space="0" w:color="auto"/>
        <w:bottom w:val="none" w:sz="0" w:space="0" w:color="auto"/>
        <w:right w:val="none" w:sz="0" w:space="0" w:color="auto"/>
      </w:divBdr>
      <w:divsChild>
        <w:div w:id="2018656917">
          <w:marLeft w:val="0"/>
          <w:marRight w:val="0"/>
          <w:marTop w:val="0"/>
          <w:marBottom w:val="0"/>
          <w:divBdr>
            <w:top w:val="none" w:sz="0" w:space="0" w:color="auto"/>
            <w:left w:val="single" w:sz="6" w:space="0" w:color="B8B8B8"/>
            <w:bottom w:val="none" w:sz="0" w:space="0" w:color="auto"/>
            <w:right w:val="single" w:sz="6" w:space="0" w:color="B8B8B8"/>
          </w:divBdr>
          <w:divsChild>
            <w:div w:id="1318729581">
              <w:marLeft w:val="0"/>
              <w:marRight w:val="0"/>
              <w:marTop w:val="0"/>
              <w:marBottom w:val="0"/>
              <w:divBdr>
                <w:top w:val="none" w:sz="0" w:space="0" w:color="auto"/>
                <w:left w:val="none" w:sz="0" w:space="0" w:color="auto"/>
                <w:bottom w:val="none" w:sz="0" w:space="0" w:color="auto"/>
                <w:right w:val="none" w:sz="0" w:space="0" w:color="auto"/>
              </w:divBdr>
              <w:divsChild>
                <w:div w:id="19841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124146">
      <w:bodyDiv w:val="1"/>
      <w:marLeft w:val="0"/>
      <w:marRight w:val="0"/>
      <w:marTop w:val="0"/>
      <w:marBottom w:val="0"/>
      <w:divBdr>
        <w:top w:val="none" w:sz="0" w:space="0" w:color="auto"/>
        <w:left w:val="none" w:sz="0" w:space="0" w:color="auto"/>
        <w:bottom w:val="none" w:sz="0" w:space="0" w:color="auto"/>
        <w:right w:val="none" w:sz="0" w:space="0" w:color="auto"/>
      </w:divBdr>
      <w:divsChild>
        <w:div w:id="1828210666">
          <w:marLeft w:val="0"/>
          <w:marRight w:val="0"/>
          <w:marTop w:val="0"/>
          <w:marBottom w:val="0"/>
          <w:divBdr>
            <w:top w:val="none" w:sz="0" w:space="0" w:color="auto"/>
            <w:left w:val="single" w:sz="6" w:space="0" w:color="B8B8B8"/>
            <w:bottom w:val="none" w:sz="0" w:space="0" w:color="auto"/>
            <w:right w:val="single" w:sz="6" w:space="0" w:color="B8B8B8"/>
          </w:divBdr>
          <w:divsChild>
            <w:div w:id="336158149">
              <w:marLeft w:val="0"/>
              <w:marRight w:val="0"/>
              <w:marTop w:val="0"/>
              <w:marBottom w:val="0"/>
              <w:divBdr>
                <w:top w:val="none" w:sz="0" w:space="0" w:color="auto"/>
                <w:left w:val="none" w:sz="0" w:space="0" w:color="auto"/>
                <w:bottom w:val="none" w:sz="0" w:space="0" w:color="auto"/>
                <w:right w:val="none" w:sz="0" w:space="0" w:color="auto"/>
              </w:divBdr>
              <w:divsChild>
                <w:div w:id="174417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92160">
      <w:bodyDiv w:val="1"/>
      <w:marLeft w:val="0"/>
      <w:marRight w:val="0"/>
      <w:marTop w:val="0"/>
      <w:marBottom w:val="0"/>
      <w:divBdr>
        <w:top w:val="none" w:sz="0" w:space="0" w:color="auto"/>
        <w:left w:val="none" w:sz="0" w:space="0" w:color="auto"/>
        <w:bottom w:val="none" w:sz="0" w:space="0" w:color="auto"/>
        <w:right w:val="none" w:sz="0" w:space="0" w:color="auto"/>
      </w:divBdr>
      <w:divsChild>
        <w:div w:id="1795633906">
          <w:marLeft w:val="0"/>
          <w:marRight w:val="0"/>
          <w:marTop w:val="0"/>
          <w:marBottom w:val="0"/>
          <w:divBdr>
            <w:top w:val="none" w:sz="0" w:space="0" w:color="auto"/>
            <w:left w:val="single" w:sz="6" w:space="0" w:color="B8B8B8"/>
            <w:bottom w:val="none" w:sz="0" w:space="0" w:color="auto"/>
            <w:right w:val="single" w:sz="6" w:space="0" w:color="B8B8B8"/>
          </w:divBdr>
          <w:divsChild>
            <w:div w:id="1235891600">
              <w:marLeft w:val="0"/>
              <w:marRight w:val="0"/>
              <w:marTop w:val="0"/>
              <w:marBottom w:val="0"/>
              <w:divBdr>
                <w:top w:val="none" w:sz="0" w:space="0" w:color="auto"/>
                <w:left w:val="none" w:sz="0" w:space="0" w:color="auto"/>
                <w:bottom w:val="none" w:sz="0" w:space="0" w:color="auto"/>
                <w:right w:val="none" w:sz="0" w:space="0" w:color="auto"/>
              </w:divBdr>
              <w:divsChild>
                <w:div w:id="8036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2.worksafebc.com/Publications/OHSRegulation/Part10.asp" TargetMode="External"/><Relationship Id="rId117" Type="http://schemas.openxmlformats.org/officeDocument/2006/relationships/hyperlink" Target="javascript:;" TargetMode="External"/><Relationship Id="rId21" Type="http://schemas.openxmlformats.org/officeDocument/2006/relationships/hyperlink" Target="http://www2.worksafebc.com/Publications/OHSRegulation/Part10.asp" TargetMode="External"/><Relationship Id="rId42" Type="http://schemas.openxmlformats.org/officeDocument/2006/relationships/hyperlink" Target="http://www2.worksafebc.com/Publications/OHSRegulation/Part19.asp" TargetMode="External"/><Relationship Id="rId47" Type="http://schemas.openxmlformats.org/officeDocument/2006/relationships/hyperlink" Target="http://www2.worksafebc.com/Publications/OHSRegulation/Part19.asp" TargetMode="External"/><Relationship Id="rId63" Type="http://schemas.openxmlformats.org/officeDocument/2006/relationships/hyperlink" Target="http://www2.worksafebc.com/Publications/OHSRegulation/Part19.asp" TargetMode="External"/><Relationship Id="rId68" Type="http://schemas.openxmlformats.org/officeDocument/2006/relationships/hyperlink" Target="http://www2.worksafebc.com/Publications/OHSRegulation/Part19.asp" TargetMode="External"/><Relationship Id="rId84" Type="http://schemas.openxmlformats.org/officeDocument/2006/relationships/hyperlink" Target="http://www2.worksafebc.com/Publications/OHSRegulation/Part19.asp" TargetMode="External"/><Relationship Id="rId89" Type="http://schemas.openxmlformats.org/officeDocument/2006/relationships/hyperlink" Target="http://www2.worksafebc.com/Publications/OHSRegulation/Part19.asp" TargetMode="External"/><Relationship Id="rId112" Type="http://schemas.openxmlformats.org/officeDocument/2006/relationships/hyperlink" Target="javascript:;" TargetMode="External"/><Relationship Id="rId133" Type="http://schemas.openxmlformats.org/officeDocument/2006/relationships/hyperlink" Target="http://www2.worksafebc.com/Publications/OHSRegulation/Part19.asp" TargetMode="External"/><Relationship Id="rId138" Type="http://schemas.openxmlformats.org/officeDocument/2006/relationships/hyperlink" Target="javascript:;" TargetMode="External"/><Relationship Id="rId16" Type="http://schemas.openxmlformats.org/officeDocument/2006/relationships/hyperlink" Target="http://www2.worksafebc.com/Publications/OHSRegulation/Part10.asp" TargetMode="External"/><Relationship Id="rId107" Type="http://schemas.openxmlformats.org/officeDocument/2006/relationships/hyperlink" Target="javascript:;" TargetMode="External"/><Relationship Id="rId11" Type="http://schemas.openxmlformats.org/officeDocument/2006/relationships/hyperlink" Target="http://www2.worksafebc.com/Publications/OHSRegulation/Part10.asp" TargetMode="External"/><Relationship Id="rId32" Type="http://schemas.openxmlformats.org/officeDocument/2006/relationships/hyperlink" Target="http://www2.worksafebc.com/Publications/OHSRegulation/Part10.asp" TargetMode="External"/><Relationship Id="rId37" Type="http://schemas.openxmlformats.org/officeDocument/2006/relationships/hyperlink" Target="http://www2.worksafebc.com/Publications/OHSRegulation/GuidelinePart19.asp" TargetMode="External"/><Relationship Id="rId53" Type="http://schemas.openxmlformats.org/officeDocument/2006/relationships/hyperlink" Target="http://www2.worksafebc.com/Publications/OHSRegulation/Part19.asp" TargetMode="External"/><Relationship Id="rId58" Type="http://schemas.openxmlformats.org/officeDocument/2006/relationships/hyperlink" Target="http://www2.worksafebc.com/Publications/OHSRegulation/Part19.asp" TargetMode="External"/><Relationship Id="rId74" Type="http://schemas.openxmlformats.org/officeDocument/2006/relationships/hyperlink" Target="http://www2.worksafebc.com/Publications/OHSRegulation/Part19.asp" TargetMode="External"/><Relationship Id="rId79" Type="http://schemas.openxmlformats.org/officeDocument/2006/relationships/hyperlink" Target="http://www2.worksafebc.com/Publications/OHSRegulation/Part19.asp" TargetMode="External"/><Relationship Id="rId102" Type="http://schemas.openxmlformats.org/officeDocument/2006/relationships/hyperlink" Target="https://community.csagroup.org/login.jspa?referer=%252Findex.jspa" TargetMode="External"/><Relationship Id="rId123" Type="http://schemas.openxmlformats.org/officeDocument/2006/relationships/hyperlink" Target="http://www2.worksafebc.com/Publications/OHSRegulation/GuidelinePart19.asp" TargetMode="External"/><Relationship Id="rId128" Type="http://schemas.openxmlformats.org/officeDocument/2006/relationships/hyperlink" Target="http://www2.worksafebc.com/Publications/OHSRegulation/Part19.asp" TargetMode="External"/><Relationship Id="rId144" Type="http://schemas.openxmlformats.org/officeDocument/2006/relationships/hyperlink" Target="javascript:;" TargetMode="External"/><Relationship Id="rId149" Type="http://schemas.openxmlformats.org/officeDocument/2006/relationships/hyperlink" Target="http://www2.worksafebc.com/Publications/OHSRegulation/GuidelinesWorkersCompensationAct.asp" TargetMode="External"/><Relationship Id="rId5" Type="http://schemas.openxmlformats.org/officeDocument/2006/relationships/webSettings" Target="webSettings.xml"/><Relationship Id="rId90" Type="http://schemas.openxmlformats.org/officeDocument/2006/relationships/hyperlink" Target="http://www2.worksafebc.com/Publications/OHSRegulation/Part19.asp" TargetMode="External"/><Relationship Id="rId95" Type="http://schemas.openxmlformats.org/officeDocument/2006/relationships/hyperlink" Target="javascript:;" TargetMode="External"/><Relationship Id="rId22" Type="http://schemas.openxmlformats.org/officeDocument/2006/relationships/hyperlink" Target="http://www2.worksafebc.com/Publications/OHSRegulation/Part10.asp" TargetMode="External"/><Relationship Id="rId27" Type="http://schemas.openxmlformats.org/officeDocument/2006/relationships/hyperlink" Target="http://www2.worksafebc.com/Publications/OHSRegulation/Part10.asp" TargetMode="External"/><Relationship Id="rId43" Type="http://schemas.openxmlformats.org/officeDocument/2006/relationships/hyperlink" Target="http://www2.worksafebc.com/Publications/OHSRegulation/Part19.asp" TargetMode="External"/><Relationship Id="rId48" Type="http://schemas.openxmlformats.org/officeDocument/2006/relationships/hyperlink" Target="http://www2.worksafebc.com/Publications/OHSRegulation/Part19.asp" TargetMode="External"/><Relationship Id="rId64" Type="http://schemas.openxmlformats.org/officeDocument/2006/relationships/hyperlink" Target="http://www2.worksafebc.com/Publications/OHSRegulation/Part19.asp" TargetMode="External"/><Relationship Id="rId69" Type="http://schemas.openxmlformats.org/officeDocument/2006/relationships/hyperlink" Target="http://www2.worksafebc.com/Publications/OHSRegulation/Part19.asp" TargetMode="External"/><Relationship Id="rId113" Type="http://schemas.openxmlformats.org/officeDocument/2006/relationships/hyperlink" Target="javascript:;" TargetMode="External"/><Relationship Id="rId118" Type="http://schemas.openxmlformats.org/officeDocument/2006/relationships/hyperlink" Target="http://www2.worksafebc.com/Publications/OHSRegulation/Part19.asp" TargetMode="External"/><Relationship Id="rId134" Type="http://schemas.openxmlformats.org/officeDocument/2006/relationships/hyperlink" Target="http://www2.worksafebc.com/Publications/OHSRegulation/Part19.asp" TargetMode="External"/><Relationship Id="rId139" Type="http://schemas.openxmlformats.org/officeDocument/2006/relationships/hyperlink" Target="http://www2.worksafebc.com/Publications/OHSRegulation/GuidelinePart19.asp" TargetMode="External"/><Relationship Id="rId80" Type="http://schemas.openxmlformats.org/officeDocument/2006/relationships/hyperlink" Target="http://www2.worksafebc.com/Publications/OHSRegulation/Part19.asp" TargetMode="External"/><Relationship Id="rId85" Type="http://schemas.openxmlformats.org/officeDocument/2006/relationships/hyperlink" Target="http://www2.worksafebc.com/Publications/OHSRegulation/Part19.asp" TargetMode="External"/><Relationship Id="rId150" Type="http://schemas.openxmlformats.org/officeDocument/2006/relationships/fontTable" Target="fontTable.xml"/><Relationship Id="rId12" Type="http://schemas.openxmlformats.org/officeDocument/2006/relationships/hyperlink" Target="http://www2.worksafebc.com/Publications/OHSRegulation/Part10.asp" TargetMode="External"/><Relationship Id="rId17" Type="http://schemas.openxmlformats.org/officeDocument/2006/relationships/hyperlink" Target="http://www2.worksafebc.com/Publications/OHSRegulation/Part10.asp" TargetMode="External"/><Relationship Id="rId25" Type="http://schemas.openxmlformats.org/officeDocument/2006/relationships/hyperlink" Target="javascript:;" TargetMode="External"/><Relationship Id="rId33" Type="http://schemas.openxmlformats.org/officeDocument/2006/relationships/hyperlink" Target="http://www.crownpub.bc.ca/" TargetMode="External"/><Relationship Id="rId38" Type="http://schemas.openxmlformats.org/officeDocument/2006/relationships/hyperlink" Target="javascript:;" TargetMode="External"/><Relationship Id="rId46" Type="http://schemas.openxmlformats.org/officeDocument/2006/relationships/hyperlink" Target="http://www2.worksafebc.com/Publications/OHSRegulation/Part19.asp" TargetMode="External"/><Relationship Id="rId59" Type="http://schemas.openxmlformats.org/officeDocument/2006/relationships/hyperlink" Target="http://www2.worksafebc.com/Publications/OHSRegulation/Part19.asp" TargetMode="External"/><Relationship Id="rId67" Type="http://schemas.openxmlformats.org/officeDocument/2006/relationships/hyperlink" Target="http://www2.worksafebc.com/Publications/OHSRegulation/Part19.asp" TargetMode="External"/><Relationship Id="rId103" Type="http://schemas.openxmlformats.org/officeDocument/2006/relationships/hyperlink" Target="javascript:;" TargetMode="External"/><Relationship Id="rId108" Type="http://schemas.openxmlformats.org/officeDocument/2006/relationships/hyperlink" Target="http://www2.worksafebc.com/Publications/OHSRegulation/GuidelinePart19.asp" TargetMode="External"/><Relationship Id="rId116" Type="http://schemas.openxmlformats.org/officeDocument/2006/relationships/hyperlink" Target="http://www2.worksafebc.com/Publications/OHSRegulation/GuidelinePart19.asp" TargetMode="External"/><Relationship Id="rId124" Type="http://schemas.openxmlformats.org/officeDocument/2006/relationships/hyperlink" Target="javascript:;" TargetMode="External"/><Relationship Id="rId129" Type="http://schemas.openxmlformats.org/officeDocument/2006/relationships/hyperlink" Target="http://www2.worksafebc.com/Publications/OHSRegulation/Part19.asp" TargetMode="External"/><Relationship Id="rId137" Type="http://schemas.openxmlformats.org/officeDocument/2006/relationships/hyperlink" Target="http://www2.worksafebc.com/Publications/OHSRegulation/Part19.asp" TargetMode="External"/><Relationship Id="rId20" Type="http://schemas.openxmlformats.org/officeDocument/2006/relationships/hyperlink" Target="http://www2.worksafebc.com/Publications/OHSRegulation/Part10.asp" TargetMode="External"/><Relationship Id="rId41" Type="http://schemas.openxmlformats.org/officeDocument/2006/relationships/hyperlink" Target="http://www2.worksafebc.com/Publications/OHSRegulation/Part19.asp" TargetMode="External"/><Relationship Id="rId54" Type="http://schemas.openxmlformats.org/officeDocument/2006/relationships/hyperlink" Target="http://www2.worksafebc.com/Publications/OHSRegulation/Part19.asp" TargetMode="External"/><Relationship Id="rId62" Type="http://schemas.openxmlformats.org/officeDocument/2006/relationships/hyperlink" Target="http://www2.worksafebc.com/Publications/OHSRegulation/Part19.asp" TargetMode="External"/><Relationship Id="rId70" Type="http://schemas.openxmlformats.org/officeDocument/2006/relationships/hyperlink" Target="http://www2.worksafebc.com/Publications/OHSRegulation/Part19.asp" TargetMode="External"/><Relationship Id="rId75" Type="http://schemas.openxmlformats.org/officeDocument/2006/relationships/hyperlink" Target="http://www2.worksafebc.com/Publications/OHSRegulation/Part19.asp" TargetMode="External"/><Relationship Id="rId83" Type="http://schemas.openxmlformats.org/officeDocument/2006/relationships/hyperlink" Target="http://www2.worksafebc.com/Publications/OHSRegulation/Part19.asp" TargetMode="External"/><Relationship Id="rId88" Type="http://schemas.openxmlformats.org/officeDocument/2006/relationships/hyperlink" Target="http://www2.worksafebc.com/Publications/OHSRegulation/Part19.asp" TargetMode="External"/><Relationship Id="rId91" Type="http://schemas.openxmlformats.org/officeDocument/2006/relationships/hyperlink" Target="javascript:;" TargetMode="External"/><Relationship Id="rId96" Type="http://schemas.openxmlformats.org/officeDocument/2006/relationships/hyperlink" Target="http://www2.worksafebc.com/Publications/OHSRegulation/GuidelinePart19.asp" TargetMode="External"/><Relationship Id="rId111" Type="http://schemas.openxmlformats.org/officeDocument/2006/relationships/hyperlink" Target="javascript:;" TargetMode="External"/><Relationship Id="rId132" Type="http://schemas.openxmlformats.org/officeDocument/2006/relationships/hyperlink" Target="http://www2.worksafebc.com/Publications/OHSRegulation/Part19.asp" TargetMode="External"/><Relationship Id="rId140" Type="http://schemas.openxmlformats.org/officeDocument/2006/relationships/hyperlink" Target="javascript:;" TargetMode="External"/><Relationship Id="rId145" Type="http://schemas.openxmlformats.org/officeDocument/2006/relationships/hyperlink" Target="http://www2.worksafebc.com/Publications/OHSRegulation/Part19.asp" TargetMode="External"/><Relationship Id="rId1" Type="http://schemas.openxmlformats.org/officeDocument/2006/relationships/numbering" Target="numbering.xml"/><Relationship Id="rId6" Type="http://schemas.openxmlformats.org/officeDocument/2006/relationships/hyperlink" Target="http://www2.worksafebc.com/Publications/OHSRegulation/changestoohsregulation.asp?ReportID=35313" TargetMode="External"/><Relationship Id="rId15" Type="http://schemas.openxmlformats.org/officeDocument/2006/relationships/hyperlink" Target="http://www2.worksafebc.com/Publications/OHSRegulation/Part10.asp" TargetMode="External"/><Relationship Id="rId23" Type="http://schemas.openxmlformats.org/officeDocument/2006/relationships/hyperlink" Target="http://www2.worksafebc.com/Publications/OHSRegulation/Policies-Part10.asp" TargetMode="External"/><Relationship Id="rId28" Type="http://schemas.openxmlformats.org/officeDocument/2006/relationships/hyperlink" Target="http://www2.worksafebc.com/Publications/OHSRegulation/Part19.asp" TargetMode="External"/><Relationship Id="rId36" Type="http://schemas.openxmlformats.org/officeDocument/2006/relationships/hyperlink" Target="http://www2.worksafebc.com/Publications/OHSRegulation/Policies-Part19.asp" TargetMode="External"/><Relationship Id="rId49" Type="http://schemas.openxmlformats.org/officeDocument/2006/relationships/hyperlink" Target="http://www2.worksafebc.com/Publications/OHSRegulation/Part19.asp" TargetMode="External"/><Relationship Id="rId57" Type="http://schemas.openxmlformats.org/officeDocument/2006/relationships/hyperlink" Target="http://www2.worksafebc.com/Publications/OHSRegulation/Part19.asp" TargetMode="External"/><Relationship Id="rId106" Type="http://schemas.openxmlformats.org/officeDocument/2006/relationships/hyperlink" Target="http://www2.worksafebc.com/Publications/OHSRegulation/Part19.asp" TargetMode="External"/><Relationship Id="rId114" Type="http://schemas.openxmlformats.org/officeDocument/2006/relationships/hyperlink" Target="http://www2.worksafebc.com/Publications/OHSRegulation/Part19.asp" TargetMode="External"/><Relationship Id="rId119" Type="http://schemas.openxmlformats.org/officeDocument/2006/relationships/hyperlink" Target="http://www2.worksafebc.com/Publications/OHSRegulation/Part19.asp" TargetMode="External"/><Relationship Id="rId127" Type="http://schemas.openxmlformats.org/officeDocument/2006/relationships/hyperlink" Target="http://www2.worksafebc.com/Publications/OHSRegulation/Part19.asp" TargetMode="External"/><Relationship Id="rId10" Type="http://schemas.openxmlformats.org/officeDocument/2006/relationships/hyperlink" Target="http://www2.worksafebc.com/Publications/OHSRegulation/Part10.asp" TargetMode="External"/><Relationship Id="rId31" Type="http://schemas.openxmlformats.org/officeDocument/2006/relationships/hyperlink" Target="http://www2.worksafebc.com/Publications/OHSRegulation/Part10.asp" TargetMode="External"/><Relationship Id="rId44" Type="http://schemas.openxmlformats.org/officeDocument/2006/relationships/hyperlink" Target="http://www2.worksafebc.com/Publications/OHSRegulation/Part19.asp" TargetMode="External"/><Relationship Id="rId52" Type="http://schemas.openxmlformats.org/officeDocument/2006/relationships/hyperlink" Target="http://www2.worksafebc.com/Publications/OHSRegulation/Part19.asp" TargetMode="External"/><Relationship Id="rId60" Type="http://schemas.openxmlformats.org/officeDocument/2006/relationships/hyperlink" Target="http://www2.worksafebc.com/Publications/OHSRegulation/Part19.asp" TargetMode="External"/><Relationship Id="rId65" Type="http://schemas.openxmlformats.org/officeDocument/2006/relationships/hyperlink" Target="http://www2.worksafebc.com/Publications/OHSRegulation/Part19.asp" TargetMode="External"/><Relationship Id="rId73" Type="http://schemas.openxmlformats.org/officeDocument/2006/relationships/hyperlink" Target="http://www2.worksafebc.com/Publications/OHSRegulation/Part19.asp" TargetMode="External"/><Relationship Id="rId78" Type="http://schemas.openxmlformats.org/officeDocument/2006/relationships/hyperlink" Target="http://www2.worksafebc.com/Publications/OHSRegulation/Part19.asp" TargetMode="External"/><Relationship Id="rId81" Type="http://schemas.openxmlformats.org/officeDocument/2006/relationships/hyperlink" Target="http://www2.worksafebc.com/Publications/OHSRegulation/Part19.asp" TargetMode="External"/><Relationship Id="rId86" Type="http://schemas.openxmlformats.org/officeDocument/2006/relationships/hyperlink" Target="http://www2.worksafebc.com/Publications/OHSRegulation/Part19.asp" TargetMode="External"/><Relationship Id="rId94" Type="http://schemas.openxmlformats.org/officeDocument/2006/relationships/hyperlink" Target="http://www2.worksafebc.com/Publications/OHSRegulation/Part19.asp" TargetMode="External"/><Relationship Id="rId99" Type="http://schemas.openxmlformats.org/officeDocument/2006/relationships/hyperlink" Target="http://www2.worksafebc.com/Publications/OHSRegulation/Part20.asp" TargetMode="External"/><Relationship Id="rId101" Type="http://schemas.openxmlformats.org/officeDocument/2006/relationships/hyperlink" Target="https://community.csagroup.org/login.jspa?referer=%252Findex.jspa" TargetMode="External"/><Relationship Id="rId122" Type="http://schemas.openxmlformats.org/officeDocument/2006/relationships/hyperlink" Target="http://www2.worksafebc.com/Publications/OHSRegulation/Policies-Part19.asp" TargetMode="External"/><Relationship Id="rId130" Type="http://schemas.openxmlformats.org/officeDocument/2006/relationships/hyperlink" Target="http://www2.worksafebc.com/Publications/OHSRegulation/Part19.asp" TargetMode="External"/><Relationship Id="rId135" Type="http://schemas.openxmlformats.org/officeDocument/2006/relationships/hyperlink" Target="http://www2.worksafebc.com/Publications/OHSRegulation/Part19.asp" TargetMode="External"/><Relationship Id="rId143" Type="http://schemas.openxmlformats.org/officeDocument/2006/relationships/hyperlink" Target="http://www2.worksafebc.com/Publications/OHSRegulation/GuidelinePart19.asp" TargetMode="External"/><Relationship Id="rId148" Type="http://schemas.openxmlformats.org/officeDocument/2006/relationships/hyperlink" Target="http://www.crownpub.bc.ca/" TargetMode="External"/><Relationship Id="rId15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 TargetMode="External"/><Relationship Id="rId13" Type="http://schemas.openxmlformats.org/officeDocument/2006/relationships/hyperlink" Target="http://www2.worksafebc.com/Publications/OHSRegulation/Part10.asp" TargetMode="External"/><Relationship Id="rId18" Type="http://schemas.openxmlformats.org/officeDocument/2006/relationships/hyperlink" Target="http://www2.worksafebc.com/Publications/OHSRegulation/Part10.asp" TargetMode="External"/><Relationship Id="rId39" Type="http://schemas.openxmlformats.org/officeDocument/2006/relationships/hyperlink" Target="http://www2.worksafebc.com/Publications/OHSRegulation/Part19.asp" TargetMode="External"/><Relationship Id="rId109" Type="http://schemas.openxmlformats.org/officeDocument/2006/relationships/hyperlink" Target="javascript:;" TargetMode="External"/><Relationship Id="rId34" Type="http://schemas.openxmlformats.org/officeDocument/2006/relationships/hyperlink" Target="http://www2.worksafebc.com/Publications/OHSRegulation/GuidelinesWorkersCompensationAct.asp" TargetMode="External"/><Relationship Id="rId50" Type="http://schemas.openxmlformats.org/officeDocument/2006/relationships/hyperlink" Target="http://www2.worksafebc.com/Publications/OHSRegulation/Part19.asp" TargetMode="External"/><Relationship Id="rId55" Type="http://schemas.openxmlformats.org/officeDocument/2006/relationships/hyperlink" Target="http://www2.worksafebc.com/Publications/OHSRegulation/Part19.asp" TargetMode="External"/><Relationship Id="rId76" Type="http://schemas.openxmlformats.org/officeDocument/2006/relationships/hyperlink" Target="http://www2.worksafebc.com/Publications/OHSRegulation/Part19.asp" TargetMode="External"/><Relationship Id="rId97" Type="http://schemas.openxmlformats.org/officeDocument/2006/relationships/hyperlink" Target="javascript:;" TargetMode="External"/><Relationship Id="rId104" Type="http://schemas.openxmlformats.org/officeDocument/2006/relationships/hyperlink" Target="http://www2.worksafebc.com/Publications/OHSRegulation/GuidelinePart19.asp" TargetMode="External"/><Relationship Id="rId120" Type="http://schemas.openxmlformats.org/officeDocument/2006/relationships/hyperlink" Target="http://www2.worksafebc.com/Publications/OHSRegulation/Part19.asp" TargetMode="External"/><Relationship Id="rId125" Type="http://schemas.openxmlformats.org/officeDocument/2006/relationships/hyperlink" Target="http://www2.worksafebc.com/Publications/OHSRegulation/Part19.asp" TargetMode="External"/><Relationship Id="rId141" Type="http://schemas.openxmlformats.org/officeDocument/2006/relationships/hyperlink" Target="http://www2.worksafebc.com/Publications/OHSRegulation/Part19.asp" TargetMode="External"/><Relationship Id="rId146" Type="http://schemas.openxmlformats.org/officeDocument/2006/relationships/hyperlink" Target="http://www2.worksafebc.com/Publications/OHSRegulation/Part4.asp" TargetMode="External"/><Relationship Id="rId7" Type="http://schemas.openxmlformats.org/officeDocument/2006/relationships/hyperlink" Target="http://www2.worksafebc.com/Publications/OHSRegulation/Policies-Part10.asp" TargetMode="External"/><Relationship Id="rId71" Type="http://schemas.openxmlformats.org/officeDocument/2006/relationships/hyperlink" Target="http://www2.worksafebc.com/Publications/OHSRegulation/Part19.asp" TargetMode="External"/><Relationship Id="rId92" Type="http://schemas.openxmlformats.org/officeDocument/2006/relationships/hyperlink" Target="http://www2.worksafebc.com/Publications/OHSRegulation/GuidelinePart19.asp" TargetMode="External"/><Relationship Id="rId2" Type="http://schemas.openxmlformats.org/officeDocument/2006/relationships/styles" Target="styles.xml"/><Relationship Id="rId29" Type="http://schemas.openxmlformats.org/officeDocument/2006/relationships/hyperlink" Target="http://www2.worksafebc.com/Publications/OHSRegulation/Part16.asp" TargetMode="External"/><Relationship Id="rId24" Type="http://schemas.openxmlformats.org/officeDocument/2006/relationships/hyperlink" Target="http://www2.worksafebc.com/Publications/OHSRegulation/GuidelinePart10.asp" TargetMode="External"/><Relationship Id="rId40" Type="http://schemas.openxmlformats.org/officeDocument/2006/relationships/hyperlink" Target="http://www2.worksafebc.com/Publications/OHSRegulation/Part19.asp" TargetMode="External"/><Relationship Id="rId45" Type="http://schemas.openxmlformats.org/officeDocument/2006/relationships/hyperlink" Target="http://www2.worksafebc.com/Publications/OHSRegulation/Part19.asp" TargetMode="External"/><Relationship Id="rId66" Type="http://schemas.openxmlformats.org/officeDocument/2006/relationships/hyperlink" Target="http://www2.worksafebc.com/Publications/OHSRegulation/Part19.asp" TargetMode="External"/><Relationship Id="rId87" Type="http://schemas.openxmlformats.org/officeDocument/2006/relationships/hyperlink" Target="http://www2.worksafebc.com/Publications/OHSRegulation/Part19.asp" TargetMode="External"/><Relationship Id="rId110" Type="http://schemas.openxmlformats.org/officeDocument/2006/relationships/hyperlink" Target="http://www2.worksafebc.com/Publications/OHSRegulation/Part19.asp" TargetMode="External"/><Relationship Id="rId115" Type="http://schemas.openxmlformats.org/officeDocument/2006/relationships/hyperlink" Target="http://www2.worksafebc.com/Publications/OHSRegulation/Policies-Part19.asp" TargetMode="External"/><Relationship Id="rId131" Type="http://schemas.openxmlformats.org/officeDocument/2006/relationships/hyperlink" Target="http://www2.worksafebc.com/Publications/OHSRegulation/Part19.asp" TargetMode="External"/><Relationship Id="rId136" Type="http://schemas.openxmlformats.org/officeDocument/2006/relationships/hyperlink" Target="http://www2.worksafebc.com/Publications/OHSRegulation/Part19.asp" TargetMode="External"/><Relationship Id="rId61" Type="http://schemas.openxmlformats.org/officeDocument/2006/relationships/hyperlink" Target="http://www2.worksafebc.com/Publications/OHSRegulation/Part19.asp" TargetMode="External"/><Relationship Id="rId82" Type="http://schemas.openxmlformats.org/officeDocument/2006/relationships/hyperlink" Target="http://www2.worksafebc.com/Publications/OHSRegulation/Part19.asp" TargetMode="External"/><Relationship Id="rId19" Type="http://schemas.openxmlformats.org/officeDocument/2006/relationships/hyperlink" Target="http://www2.worksafebc.com/Publications/OHSRegulation/Part10.asp" TargetMode="External"/><Relationship Id="rId14" Type="http://schemas.openxmlformats.org/officeDocument/2006/relationships/hyperlink" Target="http://www2.worksafebc.com/Publications/OHSRegulation/Part10.asp" TargetMode="External"/><Relationship Id="rId30" Type="http://schemas.openxmlformats.org/officeDocument/2006/relationships/hyperlink" Target="http://www2.worksafebc.com/Publications/OHSRegulation/Part10.asp" TargetMode="External"/><Relationship Id="rId35" Type="http://schemas.openxmlformats.org/officeDocument/2006/relationships/hyperlink" Target="http://www2.worksafebc.com/Publications/OHSRegulation/changestoohsregulation.asp?ReportID=35313" TargetMode="External"/><Relationship Id="rId56" Type="http://schemas.openxmlformats.org/officeDocument/2006/relationships/hyperlink" Target="http://www2.worksafebc.com/Publications/OHSRegulation/Part19.asp" TargetMode="External"/><Relationship Id="rId77" Type="http://schemas.openxmlformats.org/officeDocument/2006/relationships/hyperlink" Target="http://www2.worksafebc.com/Publications/OHSRegulation/Part19.asp" TargetMode="External"/><Relationship Id="rId100" Type="http://schemas.openxmlformats.org/officeDocument/2006/relationships/hyperlink" Target="https://community.csagroup.org/login.jspa?referer=%252Findex.jspa" TargetMode="External"/><Relationship Id="rId105" Type="http://schemas.openxmlformats.org/officeDocument/2006/relationships/hyperlink" Target="javascript:;" TargetMode="External"/><Relationship Id="rId126" Type="http://schemas.openxmlformats.org/officeDocument/2006/relationships/hyperlink" Target="http://www2.worksafebc.com/Publications/OHSRegulation/Part19.asp" TargetMode="External"/><Relationship Id="rId147" Type="http://schemas.openxmlformats.org/officeDocument/2006/relationships/hyperlink" Target="http://www2.worksafebc.com/Publications/OHSRegulation/Part19.asp" TargetMode="External"/><Relationship Id="rId8" Type="http://schemas.openxmlformats.org/officeDocument/2006/relationships/hyperlink" Target="http://www2.worksafebc.com/Publications/OHSRegulation/GuidelinePart10.asp" TargetMode="External"/><Relationship Id="rId51" Type="http://schemas.openxmlformats.org/officeDocument/2006/relationships/hyperlink" Target="http://www2.worksafebc.com/Publications/OHSRegulation/Part19.asp" TargetMode="External"/><Relationship Id="rId72" Type="http://schemas.openxmlformats.org/officeDocument/2006/relationships/hyperlink" Target="http://www2.worksafebc.com/Publications/OHSRegulation/Part19.asp" TargetMode="External"/><Relationship Id="rId93" Type="http://schemas.openxmlformats.org/officeDocument/2006/relationships/hyperlink" Target="javascript:;" TargetMode="External"/><Relationship Id="rId98" Type="http://schemas.openxmlformats.org/officeDocument/2006/relationships/hyperlink" Target="http://www2.worksafebc.com/Publications/OHSRegulation/Part19.asp" TargetMode="External"/><Relationship Id="rId121" Type="http://schemas.openxmlformats.org/officeDocument/2006/relationships/hyperlink" Target="http://www2.worksafebc.com/Publications/OHSRegulation/Part19.asp" TargetMode="External"/><Relationship Id="rId142" Type="http://schemas.openxmlformats.org/officeDocument/2006/relationships/hyperlink" Target="javascript:;" TargetMode="External"/><Relationship Id="rId3"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23</Pages>
  <Words>10307</Words>
  <Characters>56690</Characters>
  <Application>Microsoft Office Word</Application>
  <DocSecurity>0</DocSecurity>
  <Lines>472</Lines>
  <Paragraphs>133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 Graterol</dc:creator>
  <cp:lastModifiedBy>Omar Graterol</cp:lastModifiedBy>
  <cp:revision>1</cp:revision>
  <dcterms:created xsi:type="dcterms:W3CDTF">2015-09-03T00:48:00Z</dcterms:created>
  <dcterms:modified xsi:type="dcterms:W3CDTF">2015-09-03T01:00:00Z</dcterms:modified>
</cp:coreProperties>
</file>